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5B" w:rsidRDefault="00635B5B" w:rsidP="00635B5B">
      <w:pPr>
        <w:jc w:val="center"/>
        <w:rPr>
          <w:b/>
          <w:smallCaps/>
          <w:szCs w:val="28"/>
        </w:rPr>
      </w:pPr>
      <w:r>
        <w:rPr>
          <w:b/>
        </w:rPr>
        <w:t>Муниципальное бюджетное общеобразовательное учреждение</w:t>
      </w:r>
    </w:p>
    <w:p w:rsidR="00635B5B" w:rsidRDefault="00635B5B" w:rsidP="00635B5B">
      <w:pPr>
        <w:jc w:val="center"/>
        <w:rPr>
          <w:b/>
        </w:rPr>
      </w:pPr>
      <w:r>
        <w:rPr>
          <w:b/>
          <w:smallCaps/>
          <w:szCs w:val="28"/>
        </w:rPr>
        <w:t>«</w:t>
      </w:r>
      <w:r>
        <w:rPr>
          <w:b/>
        </w:rPr>
        <w:t xml:space="preserve">Средняя общеобразовательная </w:t>
      </w:r>
      <w:proofErr w:type="spellStart"/>
      <w:r>
        <w:rPr>
          <w:b/>
        </w:rPr>
        <w:t>Городищенская</w:t>
      </w:r>
      <w:proofErr w:type="spellEnd"/>
      <w:r>
        <w:rPr>
          <w:b/>
        </w:rPr>
        <w:t xml:space="preserve"> школа</w:t>
      </w:r>
    </w:p>
    <w:p w:rsidR="00635B5B" w:rsidRDefault="00635B5B" w:rsidP="00635B5B">
      <w:pPr>
        <w:jc w:val="center"/>
        <w:rPr>
          <w:b/>
          <w:smallCaps/>
          <w:szCs w:val="28"/>
        </w:rPr>
      </w:pPr>
      <w:r>
        <w:rPr>
          <w:b/>
        </w:rPr>
        <w:t>с углубленным изучением отдельных предметов</w:t>
      </w:r>
      <w:r>
        <w:rPr>
          <w:b/>
          <w:smallCaps/>
          <w:szCs w:val="28"/>
        </w:rPr>
        <w:t>»</w:t>
      </w:r>
    </w:p>
    <w:p w:rsidR="00635B5B" w:rsidRDefault="00635B5B" w:rsidP="00635B5B">
      <w:pPr>
        <w:jc w:val="center"/>
        <w:rPr>
          <w:b/>
          <w:sz w:val="16"/>
          <w:szCs w:val="16"/>
        </w:rPr>
      </w:pPr>
      <w:r>
        <w:rPr>
          <w:b/>
          <w:smallCaps/>
          <w:szCs w:val="28"/>
        </w:rPr>
        <w:t xml:space="preserve">(МБОУ </w:t>
      </w:r>
      <w:r>
        <w:rPr>
          <w:b/>
        </w:rPr>
        <w:t xml:space="preserve">«Средняя общеобразовательная </w:t>
      </w:r>
      <w:proofErr w:type="spellStart"/>
      <w:r>
        <w:rPr>
          <w:b/>
        </w:rPr>
        <w:t>Городищенская</w:t>
      </w:r>
      <w:proofErr w:type="spellEnd"/>
      <w:r>
        <w:rPr>
          <w:b/>
        </w:rPr>
        <w:t xml:space="preserve"> школа с углубленным изучением отдельных предметов»</w:t>
      </w:r>
      <w:r>
        <w:rPr>
          <w:b/>
          <w:smallCaps/>
          <w:szCs w:val="28"/>
        </w:rPr>
        <w:t>)</w:t>
      </w:r>
    </w:p>
    <w:p w:rsidR="00635B5B" w:rsidRDefault="00635B5B" w:rsidP="00635B5B">
      <w:pPr>
        <w:jc w:val="center"/>
        <w:rPr>
          <w:b/>
          <w:sz w:val="16"/>
          <w:szCs w:val="16"/>
        </w:rPr>
      </w:pPr>
    </w:p>
    <w:p w:rsidR="00635B5B" w:rsidRDefault="00635B5B" w:rsidP="00635B5B">
      <w:pPr>
        <w:jc w:val="center"/>
      </w:pPr>
      <w:r>
        <w:t xml:space="preserve">Гагарина ул., д. 1а, с. Городище, </w:t>
      </w:r>
      <w:proofErr w:type="spellStart"/>
      <w:r>
        <w:t>Старооскольский</w:t>
      </w:r>
      <w:proofErr w:type="spellEnd"/>
      <w:r>
        <w:t xml:space="preserve"> р-н, Белгородская обл., 309546</w:t>
      </w:r>
    </w:p>
    <w:p w:rsidR="00635B5B" w:rsidRDefault="00635B5B" w:rsidP="00635B5B">
      <w:pPr>
        <w:pBdr>
          <w:bottom w:val="single" w:sz="8" w:space="1" w:color="000000"/>
        </w:pBdr>
        <w:jc w:val="center"/>
        <w:rPr>
          <w:szCs w:val="28"/>
          <w:u w:val="single"/>
          <w:lang w:val="en-US"/>
        </w:rPr>
      </w:pPr>
      <w:r>
        <w:t>тел</w:t>
      </w:r>
      <w:r>
        <w:rPr>
          <w:lang w:val="de-DE"/>
        </w:rPr>
        <w:t>. (4725) 49-7</w:t>
      </w:r>
      <w:r>
        <w:rPr>
          <w:lang w:val="en-US"/>
        </w:rPr>
        <w:t>6</w:t>
      </w:r>
      <w:r>
        <w:rPr>
          <w:lang w:val="de-DE"/>
        </w:rPr>
        <w:t>-4</w:t>
      </w:r>
      <w:r>
        <w:rPr>
          <w:lang w:val="en-US"/>
        </w:rPr>
        <w:t>7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: </w:t>
      </w:r>
      <w:hyperlink r:id="rId4" w:history="1">
        <w:r>
          <w:rPr>
            <w:rStyle w:val="a7"/>
            <w:sz w:val="24"/>
            <w:szCs w:val="24"/>
            <w:shd w:val="clear" w:color="auto" w:fill="FFFFFF"/>
            <w:lang w:val="en-US"/>
          </w:rPr>
          <w:t>sh-gor@so.belregion.ru</w:t>
        </w:r>
      </w:hyperlink>
      <w:r>
        <w:rPr>
          <w:color w:val="1A1A1A"/>
          <w:sz w:val="17"/>
          <w:szCs w:val="17"/>
          <w:shd w:val="clear" w:color="auto" w:fill="FFFFFF"/>
          <w:lang w:val="en-US"/>
        </w:rPr>
        <w:t xml:space="preserve"> </w:t>
      </w:r>
      <w:r>
        <w:rPr>
          <w:lang w:val="de-DE"/>
        </w:rPr>
        <w:t xml:space="preserve"> </w:t>
      </w:r>
    </w:p>
    <w:p w:rsidR="00635B5B" w:rsidRPr="00C21D61" w:rsidRDefault="00635B5B" w:rsidP="00635B5B">
      <w:pPr>
        <w:contextualSpacing/>
        <w:jc w:val="center"/>
        <w:rPr>
          <w:b/>
          <w:sz w:val="28"/>
          <w:szCs w:val="28"/>
          <w:lang w:val="en-US"/>
        </w:rPr>
      </w:pPr>
    </w:p>
    <w:p w:rsidR="00635B5B" w:rsidRPr="00450AAA" w:rsidRDefault="00635B5B" w:rsidP="00635B5B">
      <w:pPr>
        <w:pStyle w:val="a5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</w:t>
      </w:r>
      <w:proofErr w:type="gramStart"/>
      <w:r>
        <w:rPr>
          <w:b/>
          <w:sz w:val="28"/>
          <w:szCs w:val="28"/>
        </w:rPr>
        <w:t>г</w:t>
      </w:r>
      <w:r w:rsidRPr="00450AAA">
        <w:rPr>
          <w:b/>
          <w:sz w:val="28"/>
          <w:szCs w:val="28"/>
        </w:rPr>
        <w:t>осударственн</w:t>
      </w:r>
      <w:r>
        <w:rPr>
          <w:b/>
          <w:sz w:val="28"/>
          <w:szCs w:val="28"/>
        </w:rPr>
        <w:t>ой</w:t>
      </w:r>
      <w:proofErr w:type="gramEnd"/>
      <w:r w:rsidRPr="00450AAA">
        <w:rPr>
          <w:b/>
          <w:sz w:val="28"/>
          <w:szCs w:val="28"/>
        </w:rPr>
        <w:t xml:space="preserve"> итоговая аттестация по образовательным программам среднего общего образования в 2023 году</w:t>
      </w:r>
    </w:p>
    <w:p w:rsidR="00635B5B" w:rsidRPr="00450AAA" w:rsidRDefault="00635B5B" w:rsidP="00635B5B">
      <w:pPr>
        <w:pStyle w:val="a3"/>
        <w:rPr>
          <w:sz w:val="16"/>
          <w:szCs w:val="16"/>
        </w:rPr>
      </w:pPr>
    </w:p>
    <w:p w:rsidR="00635B5B" w:rsidRPr="00450AAA" w:rsidRDefault="00635B5B" w:rsidP="00635B5B">
      <w:pPr>
        <w:pStyle w:val="a3"/>
        <w:ind w:right="-1" w:firstLine="851"/>
        <w:jc w:val="both"/>
      </w:pPr>
      <w:r w:rsidRPr="00450AAA">
        <w:t>Согласно закону «Об образовании в Российской Федерации» от 29 декабря 2012 года № 273-ФЗ главы 6 статьи 59 освоение общеобразовательных программ основного общего и среднего общего образования завершается обязательной гос</w:t>
      </w:r>
      <w:r w:rsidRPr="00450AAA">
        <w:t>у</w:t>
      </w:r>
      <w:r w:rsidRPr="00450AAA">
        <w:t>дарственной итоговой аттестацией (далее по тексту ГИА) выпускников общеобр</w:t>
      </w:r>
      <w:r w:rsidRPr="00450AAA">
        <w:t>а</w:t>
      </w:r>
      <w:r w:rsidRPr="00450AAA">
        <w:t xml:space="preserve">зовательных учреждений независимо от формы получения образования. </w:t>
      </w:r>
    </w:p>
    <w:p w:rsidR="00635B5B" w:rsidRPr="00450AAA" w:rsidRDefault="00635B5B" w:rsidP="00635B5B">
      <w:pPr>
        <w:pStyle w:val="a3"/>
        <w:ind w:right="-1" w:firstLine="851"/>
        <w:jc w:val="both"/>
      </w:pPr>
      <w:proofErr w:type="gramStart"/>
      <w:r w:rsidRPr="00450AAA">
        <w:t>Государственная итоговая аттестация в 2023 году проводилась в соответс</w:t>
      </w:r>
      <w:r w:rsidRPr="00450AAA">
        <w:t>т</w:t>
      </w:r>
      <w:r w:rsidRPr="00450AAA">
        <w:t xml:space="preserve">вии с Федеральным Законом от 29 декабря 2012 года  №273-ФЗ «Об образовании в Российской Федерации», </w:t>
      </w:r>
      <w:r w:rsidRPr="00450AAA">
        <w:rPr>
          <w:rFonts w:eastAsia="Andale Sans UI"/>
          <w:kern w:val="1"/>
          <w:lang w:eastAsia="ar-SA" w:bidi="ar-SA"/>
        </w:rPr>
        <w:t>приказом Министерства просвещения Российской Фед</w:t>
      </w:r>
      <w:r w:rsidRPr="00450AAA">
        <w:rPr>
          <w:rFonts w:eastAsia="Andale Sans UI"/>
          <w:kern w:val="1"/>
          <w:lang w:eastAsia="ar-SA" w:bidi="ar-SA"/>
        </w:rPr>
        <w:t>е</w:t>
      </w:r>
      <w:r w:rsidRPr="00450AAA">
        <w:rPr>
          <w:rFonts w:eastAsia="Andale Sans UI"/>
          <w:kern w:val="1"/>
          <w:lang w:eastAsia="ar-SA" w:bidi="ar-SA"/>
        </w:rPr>
        <w:t>рации и Федеральной службы по надзору в сфере образования и науки  от 07 ноя</w:t>
      </w:r>
      <w:r w:rsidRPr="00450AAA">
        <w:rPr>
          <w:rFonts w:eastAsia="Andale Sans UI"/>
          <w:kern w:val="1"/>
          <w:lang w:eastAsia="ar-SA" w:bidi="ar-SA"/>
        </w:rPr>
        <w:t>б</w:t>
      </w:r>
      <w:r w:rsidRPr="00450AAA">
        <w:rPr>
          <w:rFonts w:eastAsia="Andale Sans UI"/>
          <w:kern w:val="1"/>
          <w:lang w:eastAsia="ar-SA" w:bidi="ar-SA"/>
        </w:rPr>
        <w:t>ря 2018 года №190/1512 «Об утверждении Порядка проведения государственной итоговой аттестации по образовательным программам среднего общего образов</w:t>
      </w:r>
      <w:r w:rsidRPr="00450AAA">
        <w:rPr>
          <w:rFonts w:eastAsia="Andale Sans UI"/>
          <w:kern w:val="1"/>
          <w:lang w:eastAsia="ar-SA" w:bidi="ar-SA"/>
        </w:rPr>
        <w:t>а</w:t>
      </w:r>
      <w:r w:rsidRPr="00450AAA">
        <w:rPr>
          <w:rFonts w:eastAsia="Andale Sans UI"/>
          <w:kern w:val="1"/>
          <w:lang w:eastAsia="ar-SA" w:bidi="ar-SA"/>
        </w:rPr>
        <w:t xml:space="preserve">ния», </w:t>
      </w:r>
      <w:r w:rsidRPr="00450AAA">
        <w:t>единый государственный</w:t>
      </w:r>
      <w:proofErr w:type="gramEnd"/>
      <w:r w:rsidRPr="00450AAA">
        <w:t xml:space="preserve"> </w:t>
      </w:r>
      <w:proofErr w:type="gramStart"/>
      <w:r w:rsidRPr="00450AAA">
        <w:t>экзамен 2023 году проводился по 11 предметам: русский язык, математика (профильный уровни), литература, информатика и ИКТ, физика, химия, биология, география, история, обществознание, английский язык.</w:t>
      </w:r>
      <w:proofErr w:type="gramEnd"/>
      <w:r w:rsidRPr="00450AAA">
        <w:t xml:space="preserve"> В едином государственном экзамене приняли участие 4 выпускника 11 класса.</w:t>
      </w:r>
    </w:p>
    <w:p w:rsidR="00635B5B" w:rsidRPr="002E015F" w:rsidRDefault="00635B5B" w:rsidP="00635B5B">
      <w:pPr>
        <w:pStyle w:val="a3"/>
        <w:ind w:right="-1" w:firstLine="851"/>
        <w:jc w:val="both"/>
      </w:pPr>
      <w:r w:rsidRPr="002E015F">
        <w:t>В нашей школе в ЕГЭ по русскому языку и математике приняли участие 4 выпускника 11 класса, по информатике – 1 выпускник, по физике – 1 чел., по х</w:t>
      </w:r>
      <w:r w:rsidRPr="002E015F">
        <w:t>и</w:t>
      </w:r>
      <w:r w:rsidRPr="002E015F">
        <w:t>мии – 1 чел., по биологии – 1 чел., по обществознанию – 1 чел.</w:t>
      </w:r>
    </w:p>
    <w:p w:rsidR="00635B5B" w:rsidRPr="00AF6712" w:rsidRDefault="00635B5B" w:rsidP="00635B5B">
      <w:pPr>
        <w:pStyle w:val="a3"/>
        <w:ind w:right="-1" w:firstLine="851"/>
        <w:jc w:val="both"/>
        <w:rPr>
          <w:color w:val="FF0000"/>
        </w:rPr>
      </w:pPr>
    </w:p>
    <w:p w:rsidR="00635B5B" w:rsidRPr="00825E7F" w:rsidRDefault="00635B5B" w:rsidP="00635B5B">
      <w:pPr>
        <w:pStyle w:val="a3"/>
        <w:ind w:left="851" w:right="818" w:firstLine="851"/>
        <w:jc w:val="center"/>
      </w:pPr>
      <w:r w:rsidRPr="00825E7F">
        <w:rPr>
          <w:b/>
        </w:rPr>
        <w:t xml:space="preserve">Результаты </w:t>
      </w:r>
      <w:r>
        <w:rPr>
          <w:b/>
        </w:rPr>
        <w:t>ГИА-11</w:t>
      </w:r>
      <w:r w:rsidRPr="00825E7F">
        <w:rPr>
          <w:b/>
        </w:rPr>
        <w:t xml:space="preserve"> в 202</w:t>
      </w:r>
      <w:r>
        <w:rPr>
          <w:b/>
        </w:rPr>
        <w:t xml:space="preserve">3 </w:t>
      </w:r>
      <w:r w:rsidRPr="00825E7F">
        <w:rPr>
          <w:b/>
        </w:rPr>
        <w:t>году</w:t>
      </w:r>
      <w:r w:rsidRPr="00825E7F">
        <w:t xml:space="preserve"> </w:t>
      </w:r>
    </w:p>
    <w:p w:rsidR="00635B5B" w:rsidRPr="00825E7F" w:rsidRDefault="00635B5B" w:rsidP="00635B5B">
      <w:pPr>
        <w:pStyle w:val="a3"/>
        <w:ind w:right="818"/>
      </w:pPr>
      <w:r w:rsidRPr="00825E7F">
        <w:t>Результаты ЕГЭ представлены в таблице:</w:t>
      </w:r>
    </w:p>
    <w:tbl>
      <w:tblPr>
        <w:tblStyle w:val="a6"/>
        <w:tblW w:w="0" w:type="auto"/>
        <w:jc w:val="center"/>
        <w:tblInd w:w="283" w:type="dxa"/>
        <w:tblLook w:val="04A0"/>
      </w:tblPr>
      <w:tblGrid>
        <w:gridCol w:w="2229"/>
        <w:gridCol w:w="700"/>
        <w:gridCol w:w="834"/>
        <w:gridCol w:w="1517"/>
        <w:gridCol w:w="1646"/>
        <w:gridCol w:w="1246"/>
        <w:gridCol w:w="1116"/>
      </w:tblGrid>
      <w:tr w:rsidR="00635B5B" w:rsidRPr="00825E7F" w:rsidTr="00C9494A">
        <w:trPr>
          <w:trHeight w:val="2117"/>
          <w:jc w:val="center"/>
        </w:trPr>
        <w:tc>
          <w:tcPr>
            <w:tcW w:w="2235" w:type="dxa"/>
          </w:tcPr>
          <w:p w:rsidR="00635B5B" w:rsidRPr="00450AAA" w:rsidRDefault="00635B5B" w:rsidP="00C9494A">
            <w:pPr>
              <w:pStyle w:val="TableParagraph"/>
              <w:ind w:left="34"/>
              <w:rPr>
                <w:sz w:val="26"/>
                <w:szCs w:val="26"/>
                <w:lang w:val="ru-RU"/>
              </w:rPr>
            </w:pPr>
          </w:p>
          <w:p w:rsidR="00635B5B" w:rsidRPr="00450AAA" w:rsidRDefault="00635B5B" w:rsidP="00C9494A">
            <w:pPr>
              <w:pStyle w:val="TableParagraph"/>
              <w:ind w:left="34"/>
              <w:rPr>
                <w:sz w:val="26"/>
                <w:szCs w:val="26"/>
                <w:lang w:val="ru-RU"/>
              </w:rPr>
            </w:pPr>
          </w:p>
          <w:p w:rsidR="00635B5B" w:rsidRPr="00450AAA" w:rsidRDefault="00635B5B" w:rsidP="00C9494A">
            <w:pPr>
              <w:pStyle w:val="TableParagraph"/>
              <w:ind w:left="34"/>
              <w:rPr>
                <w:sz w:val="26"/>
                <w:szCs w:val="26"/>
                <w:lang w:val="ru-RU"/>
              </w:rPr>
            </w:pPr>
          </w:p>
          <w:p w:rsidR="00635B5B" w:rsidRPr="00825E7F" w:rsidRDefault="00635B5B" w:rsidP="00C9494A">
            <w:pPr>
              <w:pStyle w:val="TableParagraph"/>
              <w:ind w:left="34"/>
              <w:jc w:val="center"/>
              <w:rPr>
                <w:sz w:val="26"/>
                <w:szCs w:val="26"/>
              </w:rPr>
            </w:pPr>
            <w:proofErr w:type="spellStart"/>
            <w:r w:rsidRPr="00825E7F">
              <w:rPr>
                <w:sz w:val="26"/>
                <w:szCs w:val="26"/>
              </w:rPr>
              <w:t>предмет</w:t>
            </w:r>
            <w:proofErr w:type="spellEnd"/>
          </w:p>
        </w:tc>
        <w:tc>
          <w:tcPr>
            <w:tcW w:w="709" w:type="dxa"/>
            <w:textDirection w:val="btLr"/>
          </w:tcPr>
          <w:p w:rsidR="00635B5B" w:rsidRPr="00825E7F" w:rsidRDefault="00635B5B" w:rsidP="00C9494A">
            <w:pPr>
              <w:pStyle w:val="TableParagraph"/>
              <w:ind w:left="34" w:right="113"/>
              <w:jc w:val="both"/>
              <w:rPr>
                <w:sz w:val="24"/>
                <w:szCs w:val="24"/>
              </w:rPr>
            </w:pPr>
            <w:proofErr w:type="spellStart"/>
            <w:r w:rsidRPr="00825E7F">
              <w:rPr>
                <w:sz w:val="24"/>
                <w:szCs w:val="24"/>
              </w:rPr>
              <w:t>Количество</w:t>
            </w:r>
            <w:proofErr w:type="spellEnd"/>
            <w:r w:rsidRPr="00825E7F">
              <w:rPr>
                <w:sz w:val="24"/>
                <w:szCs w:val="24"/>
              </w:rPr>
              <w:t xml:space="preserve"> </w:t>
            </w:r>
            <w:proofErr w:type="spellStart"/>
            <w:r w:rsidRPr="00825E7F">
              <w:rPr>
                <w:sz w:val="24"/>
                <w:szCs w:val="24"/>
              </w:rPr>
              <w:t>сд</w:t>
            </w:r>
            <w:r w:rsidRPr="00825E7F">
              <w:rPr>
                <w:sz w:val="24"/>
                <w:szCs w:val="24"/>
              </w:rPr>
              <w:t>а</w:t>
            </w:r>
            <w:r w:rsidRPr="00825E7F">
              <w:rPr>
                <w:sz w:val="24"/>
                <w:szCs w:val="24"/>
              </w:rPr>
              <w:t>вавших</w:t>
            </w:r>
            <w:proofErr w:type="spellEnd"/>
            <w:r w:rsidRPr="00825E7F">
              <w:rPr>
                <w:sz w:val="24"/>
                <w:szCs w:val="24"/>
              </w:rPr>
              <w:t xml:space="preserve"> ЕГЭ</w:t>
            </w:r>
          </w:p>
        </w:tc>
        <w:tc>
          <w:tcPr>
            <w:tcW w:w="850" w:type="dxa"/>
            <w:textDirection w:val="btLr"/>
            <w:vAlign w:val="center"/>
          </w:tcPr>
          <w:p w:rsidR="00635B5B" w:rsidRPr="00825E7F" w:rsidRDefault="00635B5B" w:rsidP="00C9494A">
            <w:pPr>
              <w:pStyle w:val="TableParagraph"/>
              <w:ind w:left="34" w:right="113"/>
              <w:jc w:val="both"/>
              <w:rPr>
                <w:sz w:val="24"/>
                <w:szCs w:val="24"/>
              </w:rPr>
            </w:pPr>
            <w:proofErr w:type="spellStart"/>
            <w:r w:rsidRPr="00825E7F">
              <w:rPr>
                <w:sz w:val="24"/>
                <w:szCs w:val="24"/>
              </w:rPr>
              <w:t>Количество</w:t>
            </w:r>
            <w:proofErr w:type="spellEnd"/>
            <w:r w:rsidRPr="00825E7F">
              <w:rPr>
                <w:sz w:val="24"/>
                <w:szCs w:val="24"/>
              </w:rPr>
              <w:t xml:space="preserve"> </w:t>
            </w:r>
            <w:proofErr w:type="spellStart"/>
            <w:r w:rsidRPr="00825E7F">
              <w:rPr>
                <w:sz w:val="24"/>
                <w:szCs w:val="24"/>
              </w:rPr>
              <w:t>сда</w:t>
            </w:r>
            <w:r w:rsidRPr="00825E7F">
              <w:rPr>
                <w:sz w:val="24"/>
                <w:szCs w:val="24"/>
              </w:rPr>
              <w:t>в</w:t>
            </w:r>
            <w:r w:rsidRPr="00825E7F">
              <w:rPr>
                <w:sz w:val="24"/>
                <w:szCs w:val="24"/>
              </w:rPr>
              <w:t>ших</w:t>
            </w:r>
            <w:proofErr w:type="spellEnd"/>
            <w:r w:rsidRPr="00825E7F">
              <w:rPr>
                <w:sz w:val="24"/>
                <w:szCs w:val="24"/>
              </w:rPr>
              <w:t xml:space="preserve"> ЕГЭ</w:t>
            </w:r>
          </w:p>
        </w:tc>
        <w:tc>
          <w:tcPr>
            <w:tcW w:w="1560" w:type="dxa"/>
            <w:textDirection w:val="btLr"/>
          </w:tcPr>
          <w:p w:rsidR="00635B5B" w:rsidRPr="00450AAA" w:rsidRDefault="00635B5B" w:rsidP="00C9494A">
            <w:pPr>
              <w:pStyle w:val="TableParagraph"/>
              <w:ind w:left="34" w:right="113"/>
              <w:jc w:val="both"/>
              <w:rPr>
                <w:sz w:val="24"/>
                <w:szCs w:val="24"/>
                <w:lang w:val="ru-RU"/>
              </w:rPr>
            </w:pPr>
            <w:r w:rsidRPr="00450AAA">
              <w:rPr>
                <w:sz w:val="24"/>
                <w:szCs w:val="24"/>
                <w:lang w:val="ru-RU"/>
              </w:rPr>
              <w:t>Доля выпускников, сдавших единый государстве</w:t>
            </w:r>
            <w:r w:rsidRPr="00450AAA">
              <w:rPr>
                <w:sz w:val="24"/>
                <w:szCs w:val="24"/>
                <w:lang w:val="ru-RU"/>
              </w:rPr>
              <w:t>н</w:t>
            </w:r>
            <w:r w:rsidRPr="00450AAA">
              <w:rPr>
                <w:sz w:val="24"/>
                <w:szCs w:val="24"/>
                <w:lang w:val="ru-RU"/>
              </w:rPr>
              <w:t>ный эк замен</w:t>
            </w:r>
            <w:proofErr w:type="gramStart"/>
            <w:r w:rsidRPr="00450AAA">
              <w:rPr>
                <w:sz w:val="24"/>
                <w:szCs w:val="24"/>
                <w:lang w:val="ru-RU"/>
              </w:rPr>
              <w:t xml:space="preserve"> (%)</w:t>
            </w:r>
            <w:proofErr w:type="gramEnd"/>
          </w:p>
        </w:tc>
        <w:tc>
          <w:tcPr>
            <w:tcW w:w="1701" w:type="dxa"/>
            <w:textDirection w:val="btLr"/>
          </w:tcPr>
          <w:p w:rsidR="00635B5B" w:rsidRPr="00450AAA" w:rsidRDefault="00635B5B" w:rsidP="00C9494A">
            <w:pPr>
              <w:pStyle w:val="TableParagraph"/>
              <w:ind w:left="34" w:right="113"/>
              <w:jc w:val="both"/>
              <w:rPr>
                <w:sz w:val="24"/>
                <w:szCs w:val="24"/>
                <w:lang w:val="ru-RU"/>
              </w:rPr>
            </w:pPr>
            <w:r w:rsidRPr="00450AAA">
              <w:rPr>
                <w:sz w:val="24"/>
                <w:szCs w:val="24"/>
                <w:lang w:val="ru-RU"/>
              </w:rPr>
              <w:t>Количество участников ЕГЭ, не преодолевших м</w:t>
            </w:r>
            <w:r w:rsidRPr="00450AAA">
              <w:rPr>
                <w:sz w:val="24"/>
                <w:szCs w:val="24"/>
                <w:lang w:val="ru-RU"/>
              </w:rPr>
              <w:t>и</w:t>
            </w:r>
            <w:r w:rsidRPr="00450AAA">
              <w:rPr>
                <w:sz w:val="24"/>
                <w:szCs w:val="24"/>
                <w:lang w:val="ru-RU"/>
              </w:rPr>
              <w:t>нимальный порог</w:t>
            </w:r>
          </w:p>
        </w:tc>
        <w:tc>
          <w:tcPr>
            <w:tcW w:w="1275" w:type="dxa"/>
            <w:textDirection w:val="btLr"/>
          </w:tcPr>
          <w:p w:rsidR="00635B5B" w:rsidRPr="00450AAA" w:rsidRDefault="00635B5B" w:rsidP="00C9494A">
            <w:pPr>
              <w:pStyle w:val="TableParagraph"/>
              <w:ind w:left="34" w:right="113"/>
              <w:jc w:val="both"/>
              <w:rPr>
                <w:sz w:val="24"/>
                <w:szCs w:val="24"/>
                <w:lang w:val="ru-RU"/>
              </w:rPr>
            </w:pPr>
            <w:r w:rsidRPr="00450AAA">
              <w:rPr>
                <w:sz w:val="24"/>
                <w:szCs w:val="24"/>
                <w:lang w:val="ru-RU"/>
              </w:rPr>
              <w:t>Доля участников, не преодолевших минимальный п</w:t>
            </w:r>
            <w:r w:rsidRPr="00450AAA">
              <w:rPr>
                <w:sz w:val="24"/>
                <w:szCs w:val="24"/>
                <w:lang w:val="ru-RU"/>
              </w:rPr>
              <w:t>о</w:t>
            </w:r>
            <w:r w:rsidRPr="00450AAA">
              <w:rPr>
                <w:sz w:val="24"/>
                <w:szCs w:val="24"/>
                <w:lang w:val="ru-RU"/>
              </w:rPr>
              <w:t>рог</w:t>
            </w:r>
            <w:proofErr w:type="gramStart"/>
            <w:r w:rsidRPr="00450AAA">
              <w:rPr>
                <w:sz w:val="24"/>
                <w:szCs w:val="24"/>
                <w:lang w:val="ru-RU"/>
              </w:rPr>
              <w:t xml:space="preserve"> (%)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635B5B" w:rsidRPr="00825E7F" w:rsidRDefault="00635B5B" w:rsidP="00C9494A">
            <w:pPr>
              <w:pStyle w:val="TableParagraph"/>
              <w:ind w:left="34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Средн</w:t>
            </w:r>
            <w:proofErr w:type="spellEnd"/>
            <w:r>
              <w:rPr>
                <w:sz w:val="24"/>
                <w:szCs w:val="24"/>
                <w:lang w:val="ru-RU"/>
              </w:rPr>
              <w:t>и</w:t>
            </w:r>
            <w:r w:rsidRPr="00825E7F">
              <w:rPr>
                <w:sz w:val="24"/>
                <w:szCs w:val="24"/>
              </w:rPr>
              <w:t xml:space="preserve">й </w:t>
            </w:r>
            <w:proofErr w:type="spellStart"/>
            <w:r w:rsidRPr="00825E7F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635B5B" w:rsidRPr="00825E7F" w:rsidTr="00C9494A">
        <w:trPr>
          <w:trHeight w:val="415"/>
          <w:jc w:val="center"/>
        </w:trPr>
        <w:tc>
          <w:tcPr>
            <w:tcW w:w="2235" w:type="dxa"/>
          </w:tcPr>
          <w:p w:rsidR="00635B5B" w:rsidRPr="00825E7F" w:rsidRDefault="00635B5B" w:rsidP="00C9494A">
            <w:pPr>
              <w:pStyle w:val="TableParagraph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825E7F">
              <w:rPr>
                <w:sz w:val="26"/>
                <w:szCs w:val="26"/>
              </w:rPr>
              <w:t>Русский</w:t>
            </w:r>
            <w:proofErr w:type="spellEnd"/>
            <w:r w:rsidRPr="00825E7F">
              <w:rPr>
                <w:sz w:val="26"/>
                <w:szCs w:val="26"/>
              </w:rPr>
              <w:t xml:space="preserve"> </w:t>
            </w:r>
            <w:proofErr w:type="spellStart"/>
            <w:r w:rsidRPr="00825E7F">
              <w:rPr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709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635B5B" w:rsidRPr="00825E7F" w:rsidTr="00C9494A">
        <w:trPr>
          <w:trHeight w:val="415"/>
          <w:jc w:val="center"/>
        </w:trPr>
        <w:tc>
          <w:tcPr>
            <w:tcW w:w="2235" w:type="dxa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825E7F">
              <w:rPr>
                <w:sz w:val="26"/>
                <w:szCs w:val="26"/>
              </w:rPr>
              <w:t>Математика</w:t>
            </w:r>
            <w:proofErr w:type="spellEnd"/>
            <w:r w:rsidRPr="00825E7F">
              <w:rPr>
                <w:sz w:val="26"/>
                <w:szCs w:val="26"/>
              </w:rPr>
              <w:t xml:space="preserve"> </w:t>
            </w:r>
          </w:p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(</w:t>
            </w:r>
            <w:proofErr w:type="spellStart"/>
            <w:r w:rsidRPr="00825E7F">
              <w:rPr>
                <w:sz w:val="26"/>
                <w:szCs w:val="26"/>
              </w:rPr>
              <w:t>профильный</w:t>
            </w:r>
            <w:proofErr w:type="spellEnd"/>
          </w:p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825E7F">
              <w:rPr>
                <w:sz w:val="26"/>
                <w:szCs w:val="26"/>
              </w:rPr>
              <w:t>уровень</w:t>
            </w:r>
            <w:proofErr w:type="spellEnd"/>
            <w:r w:rsidRPr="00825E7F"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rFonts w:eastAsia="Calibri"/>
                <w:sz w:val="28"/>
                <w:szCs w:val="28"/>
              </w:rPr>
              <w:t>33,5</w:t>
            </w:r>
          </w:p>
        </w:tc>
      </w:tr>
      <w:tr w:rsidR="00635B5B" w:rsidRPr="00825E7F" w:rsidTr="00C9494A">
        <w:trPr>
          <w:trHeight w:val="415"/>
          <w:jc w:val="center"/>
        </w:trPr>
        <w:tc>
          <w:tcPr>
            <w:tcW w:w="2235" w:type="dxa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825E7F">
              <w:rPr>
                <w:sz w:val="26"/>
                <w:szCs w:val="26"/>
              </w:rPr>
              <w:t>Математика</w:t>
            </w:r>
            <w:proofErr w:type="spellEnd"/>
            <w:r w:rsidRPr="00825E7F">
              <w:rPr>
                <w:sz w:val="26"/>
                <w:szCs w:val="26"/>
              </w:rPr>
              <w:t xml:space="preserve"> </w:t>
            </w:r>
          </w:p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(</w:t>
            </w:r>
            <w:proofErr w:type="spellStart"/>
            <w:r w:rsidRPr="00825E7F">
              <w:rPr>
                <w:sz w:val="26"/>
                <w:szCs w:val="26"/>
              </w:rPr>
              <w:t>базовый</w:t>
            </w:r>
            <w:proofErr w:type="spellEnd"/>
          </w:p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825E7F">
              <w:rPr>
                <w:sz w:val="26"/>
                <w:szCs w:val="26"/>
              </w:rPr>
              <w:t>уровень</w:t>
            </w:r>
            <w:proofErr w:type="spellEnd"/>
            <w:r w:rsidRPr="00825E7F"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rFonts w:eastAsia="Calibri"/>
                <w:sz w:val="28"/>
                <w:szCs w:val="28"/>
              </w:rPr>
            </w:pPr>
            <w:r w:rsidRPr="00825E7F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35B5B" w:rsidRPr="00825E7F" w:rsidTr="00C9494A">
        <w:trPr>
          <w:trHeight w:val="415"/>
          <w:jc w:val="center"/>
        </w:trPr>
        <w:tc>
          <w:tcPr>
            <w:tcW w:w="2235" w:type="dxa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825E7F">
              <w:rPr>
                <w:sz w:val="26"/>
                <w:szCs w:val="26"/>
              </w:rPr>
              <w:lastRenderedPageBreak/>
              <w:t>Обществознание</w:t>
            </w:r>
            <w:proofErr w:type="spellEnd"/>
          </w:p>
        </w:tc>
        <w:tc>
          <w:tcPr>
            <w:tcW w:w="709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22</w:t>
            </w:r>
          </w:p>
        </w:tc>
      </w:tr>
      <w:tr w:rsidR="00635B5B" w:rsidRPr="00825E7F" w:rsidTr="00C9494A">
        <w:trPr>
          <w:trHeight w:val="415"/>
          <w:jc w:val="center"/>
        </w:trPr>
        <w:tc>
          <w:tcPr>
            <w:tcW w:w="2235" w:type="dxa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825E7F">
              <w:rPr>
                <w:sz w:val="26"/>
                <w:szCs w:val="26"/>
              </w:rPr>
              <w:t>Информатика</w:t>
            </w:r>
            <w:proofErr w:type="spellEnd"/>
            <w:r w:rsidRPr="00825E7F">
              <w:rPr>
                <w:sz w:val="26"/>
                <w:szCs w:val="26"/>
              </w:rPr>
              <w:t xml:space="preserve"> и ИКТ</w:t>
            </w:r>
          </w:p>
        </w:tc>
        <w:tc>
          <w:tcPr>
            <w:tcW w:w="709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40</w:t>
            </w:r>
          </w:p>
        </w:tc>
      </w:tr>
      <w:tr w:rsidR="00635B5B" w:rsidRPr="00825E7F" w:rsidTr="00C9494A">
        <w:trPr>
          <w:trHeight w:val="415"/>
          <w:jc w:val="center"/>
        </w:trPr>
        <w:tc>
          <w:tcPr>
            <w:tcW w:w="2235" w:type="dxa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825E7F">
              <w:rPr>
                <w:sz w:val="26"/>
                <w:szCs w:val="26"/>
              </w:rPr>
              <w:t>Физика</w:t>
            </w:r>
            <w:proofErr w:type="spellEnd"/>
          </w:p>
        </w:tc>
        <w:tc>
          <w:tcPr>
            <w:tcW w:w="709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29</w:t>
            </w:r>
          </w:p>
        </w:tc>
      </w:tr>
      <w:tr w:rsidR="00635B5B" w:rsidRPr="00825E7F" w:rsidTr="00C9494A">
        <w:trPr>
          <w:trHeight w:val="415"/>
          <w:jc w:val="center"/>
        </w:trPr>
        <w:tc>
          <w:tcPr>
            <w:tcW w:w="2235" w:type="dxa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825E7F">
              <w:rPr>
                <w:sz w:val="26"/>
                <w:szCs w:val="26"/>
              </w:rPr>
              <w:t>Биология</w:t>
            </w:r>
            <w:proofErr w:type="spellEnd"/>
          </w:p>
        </w:tc>
        <w:tc>
          <w:tcPr>
            <w:tcW w:w="709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30</w:t>
            </w:r>
          </w:p>
        </w:tc>
      </w:tr>
      <w:tr w:rsidR="00635B5B" w:rsidRPr="00825E7F" w:rsidTr="00C9494A">
        <w:trPr>
          <w:trHeight w:val="415"/>
          <w:jc w:val="center"/>
        </w:trPr>
        <w:tc>
          <w:tcPr>
            <w:tcW w:w="2235" w:type="dxa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825E7F">
              <w:rPr>
                <w:sz w:val="26"/>
                <w:szCs w:val="26"/>
              </w:rPr>
              <w:t>Химия</w:t>
            </w:r>
            <w:proofErr w:type="spellEnd"/>
          </w:p>
        </w:tc>
        <w:tc>
          <w:tcPr>
            <w:tcW w:w="709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635B5B" w:rsidRPr="00825E7F" w:rsidRDefault="00635B5B" w:rsidP="00C9494A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825E7F">
              <w:rPr>
                <w:sz w:val="26"/>
                <w:szCs w:val="26"/>
              </w:rPr>
              <w:t>30</w:t>
            </w:r>
          </w:p>
        </w:tc>
      </w:tr>
    </w:tbl>
    <w:p w:rsidR="00635B5B" w:rsidRPr="00825E7F" w:rsidRDefault="00635B5B" w:rsidP="00635B5B">
      <w:pPr>
        <w:pStyle w:val="a3"/>
        <w:spacing w:line="278" w:lineRule="auto"/>
        <w:ind w:left="426" w:right="-1" w:firstLine="425"/>
        <w:jc w:val="both"/>
      </w:pPr>
    </w:p>
    <w:p w:rsidR="00635B5B" w:rsidRPr="00825E7F" w:rsidRDefault="00635B5B" w:rsidP="00635B5B">
      <w:pPr>
        <w:pStyle w:val="a3"/>
        <w:spacing w:line="278" w:lineRule="auto"/>
        <w:ind w:left="426" w:right="-1" w:firstLine="425"/>
        <w:jc w:val="both"/>
      </w:pPr>
      <w:r w:rsidRPr="00825E7F">
        <w:t>Из таблицы видно, что минимальный порог не был преодолен по химии, биологии, физике и обществознанию.</w:t>
      </w:r>
    </w:p>
    <w:p w:rsidR="00635B5B" w:rsidRPr="00AF6712" w:rsidRDefault="00635B5B" w:rsidP="00635B5B">
      <w:pPr>
        <w:pStyle w:val="a5"/>
        <w:spacing w:before="0" w:beforeAutospacing="0" w:after="0" w:afterAutospacing="0"/>
        <w:ind w:left="426" w:right="-1" w:firstLine="425"/>
        <w:jc w:val="both"/>
        <w:rPr>
          <w:b/>
          <w:bCs/>
          <w:color w:val="FF0000"/>
          <w:kern w:val="24"/>
          <w:sz w:val="28"/>
          <w:szCs w:val="28"/>
        </w:rPr>
      </w:pPr>
    </w:p>
    <w:p w:rsidR="00635B5B" w:rsidRPr="009315FC" w:rsidRDefault="00635B5B" w:rsidP="00E87598">
      <w:pPr>
        <w:pStyle w:val="a5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9315FC">
        <w:rPr>
          <w:b/>
          <w:bCs/>
          <w:kern w:val="24"/>
          <w:sz w:val="28"/>
          <w:szCs w:val="28"/>
        </w:rPr>
        <w:t xml:space="preserve">Русский язык </w:t>
      </w:r>
    </w:p>
    <w:p w:rsidR="00635B5B" w:rsidRPr="009315FC" w:rsidRDefault="00635B5B" w:rsidP="00E87598">
      <w:pPr>
        <w:pStyle w:val="a5"/>
        <w:kinsoku w:val="0"/>
        <w:overflowPunct w:val="0"/>
        <w:spacing w:before="0" w:beforeAutospacing="0" w:after="0" w:afterAutospacing="0"/>
        <w:ind w:right="-1" w:firstLine="567"/>
        <w:jc w:val="both"/>
        <w:textAlignment w:val="baseline"/>
        <w:rPr>
          <w:sz w:val="28"/>
          <w:szCs w:val="28"/>
        </w:rPr>
      </w:pPr>
      <w:r w:rsidRPr="009315FC">
        <w:rPr>
          <w:kern w:val="24"/>
          <w:sz w:val="28"/>
          <w:szCs w:val="28"/>
        </w:rPr>
        <w:t>Приняли участие в экзамене по русскому языку по материалам и в форме ЕГЭ  4 выпускника.</w:t>
      </w:r>
      <w:r w:rsidRPr="009315FC">
        <w:rPr>
          <w:sz w:val="28"/>
          <w:szCs w:val="28"/>
        </w:rPr>
        <w:t xml:space="preserve"> </w:t>
      </w:r>
      <w:r w:rsidRPr="009315FC">
        <w:rPr>
          <w:kern w:val="24"/>
          <w:sz w:val="28"/>
          <w:szCs w:val="28"/>
        </w:rPr>
        <w:t>Прошли порог успешности 4 выпускника, т.е. 100%.</w:t>
      </w:r>
    </w:p>
    <w:p w:rsidR="00635B5B" w:rsidRPr="009315FC" w:rsidRDefault="00635B5B" w:rsidP="00E87598">
      <w:pPr>
        <w:pStyle w:val="a5"/>
        <w:kinsoku w:val="0"/>
        <w:overflowPunct w:val="0"/>
        <w:spacing w:before="0" w:beforeAutospacing="0" w:after="0" w:afterAutospacing="0"/>
        <w:ind w:right="-1" w:firstLine="567"/>
        <w:jc w:val="both"/>
        <w:textAlignment w:val="baseline"/>
        <w:rPr>
          <w:sz w:val="28"/>
          <w:szCs w:val="28"/>
        </w:rPr>
      </w:pPr>
      <w:r w:rsidRPr="009315FC">
        <w:rPr>
          <w:kern w:val="24"/>
          <w:sz w:val="28"/>
          <w:szCs w:val="28"/>
        </w:rPr>
        <w:t>Минимальное количество баллов, установленное для успешной сдачи экз</w:t>
      </w:r>
      <w:r w:rsidRPr="009315FC">
        <w:rPr>
          <w:kern w:val="24"/>
          <w:sz w:val="28"/>
          <w:szCs w:val="28"/>
        </w:rPr>
        <w:t>а</w:t>
      </w:r>
      <w:r w:rsidRPr="009315FC">
        <w:rPr>
          <w:kern w:val="24"/>
          <w:sz w:val="28"/>
          <w:szCs w:val="28"/>
        </w:rPr>
        <w:t>мена по русскому языку – 36 баллов (как и в прошлом году), минимальный балл по школе -  52 (</w:t>
      </w:r>
      <w:proofErr w:type="spellStart"/>
      <w:r w:rsidRPr="009315FC">
        <w:rPr>
          <w:kern w:val="24"/>
          <w:sz w:val="28"/>
          <w:szCs w:val="28"/>
        </w:rPr>
        <w:t>Логачев</w:t>
      </w:r>
      <w:proofErr w:type="spellEnd"/>
      <w:r w:rsidRPr="009315FC">
        <w:rPr>
          <w:kern w:val="24"/>
          <w:sz w:val="28"/>
          <w:szCs w:val="28"/>
        </w:rPr>
        <w:t xml:space="preserve"> Артем), максимальный балл –73 (Полищук Варвара, Черкашин Александр).  </w:t>
      </w:r>
      <w:proofErr w:type="spellStart"/>
      <w:r w:rsidRPr="009315FC">
        <w:rPr>
          <w:kern w:val="24"/>
          <w:sz w:val="28"/>
          <w:szCs w:val="28"/>
        </w:rPr>
        <w:t>Обученность</w:t>
      </w:r>
      <w:proofErr w:type="spellEnd"/>
      <w:r w:rsidRPr="009315FC">
        <w:rPr>
          <w:kern w:val="24"/>
          <w:sz w:val="28"/>
          <w:szCs w:val="28"/>
        </w:rPr>
        <w:t xml:space="preserve"> выпускников составила 100%. </w:t>
      </w:r>
    </w:p>
    <w:p w:rsidR="00635B5B" w:rsidRPr="00AF6712" w:rsidRDefault="00635B5B" w:rsidP="00E87598">
      <w:pPr>
        <w:pStyle w:val="a5"/>
        <w:kinsoku w:val="0"/>
        <w:overflowPunct w:val="0"/>
        <w:spacing w:before="0" w:beforeAutospacing="0" w:after="0" w:afterAutospacing="0"/>
        <w:ind w:right="-1" w:firstLine="567"/>
        <w:jc w:val="both"/>
        <w:textAlignment w:val="baseline"/>
        <w:rPr>
          <w:color w:val="FF0000"/>
          <w:kern w:val="24"/>
          <w:sz w:val="28"/>
          <w:szCs w:val="28"/>
        </w:rPr>
      </w:pPr>
      <w:r w:rsidRPr="009315FC">
        <w:rPr>
          <w:kern w:val="24"/>
          <w:sz w:val="28"/>
          <w:szCs w:val="28"/>
        </w:rPr>
        <w:t>Средний балл по школе –   65 (в прошлом году – 56,5). Средний балл по ру</w:t>
      </w:r>
      <w:r w:rsidRPr="009315FC">
        <w:rPr>
          <w:kern w:val="24"/>
          <w:sz w:val="28"/>
          <w:szCs w:val="28"/>
        </w:rPr>
        <w:t>с</w:t>
      </w:r>
      <w:r w:rsidRPr="009315FC">
        <w:rPr>
          <w:kern w:val="24"/>
          <w:sz w:val="28"/>
          <w:szCs w:val="28"/>
        </w:rPr>
        <w:t>скому языку повысился на 8,5 баллов.</w:t>
      </w:r>
      <w:r>
        <w:rPr>
          <w:color w:val="FF0000"/>
          <w:kern w:val="24"/>
          <w:sz w:val="28"/>
          <w:szCs w:val="28"/>
        </w:rPr>
        <w:t xml:space="preserve"> </w:t>
      </w:r>
    </w:p>
    <w:p w:rsidR="00635B5B" w:rsidRPr="00AF6712" w:rsidRDefault="00635B5B" w:rsidP="00635B5B">
      <w:pPr>
        <w:pStyle w:val="a3"/>
        <w:ind w:right="-1" w:firstLine="425"/>
        <w:jc w:val="center"/>
        <w:rPr>
          <w:color w:val="FF0000"/>
        </w:rPr>
      </w:pPr>
      <w:r>
        <w:rPr>
          <w:noProof/>
          <w:color w:val="FF000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763905</wp:posOffset>
            </wp:positionH>
            <wp:positionV relativeFrom="paragraph">
              <wp:posOffset>12700</wp:posOffset>
            </wp:positionV>
            <wp:extent cx="4732020" cy="1958340"/>
            <wp:effectExtent l="0" t="0" r="0" b="0"/>
            <wp:wrapNone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635B5B" w:rsidRPr="00AF6712" w:rsidRDefault="00635B5B" w:rsidP="00635B5B">
      <w:pPr>
        <w:pStyle w:val="a3"/>
        <w:ind w:right="-1"/>
        <w:jc w:val="center"/>
        <w:rPr>
          <w:color w:val="FF0000"/>
        </w:rPr>
      </w:pPr>
    </w:p>
    <w:p w:rsidR="00635B5B" w:rsidRPr="00AF6712" w:rsidRDefault="00635B5B" w:rsidP="00635B5B">
      <w:pPr>
        <w:pStyle w:val="a3"/>
        <w:ind w:right="-1"/>
        <w:jc w:val="center"/>
        <w:rPr>
          <w:color w:val="FF0000"/>
        </w:rPr>
      </w:pPr>
      <w:r w:rsidRPr="00AF6712">
        <w:rPr>
          <w:color w:val="FF0000"/>
        </w:rPr>
        <w:t xml:space="preserve">       </w:t>
      </w:r>
    </w:p>
    <w:p w:rsidR="00635B5B" w:rsidRPr="00AF6712" w:rsidRDefault="00635B5B" w:rsidP="00635B5B">
      <w:pPr>
        <w:pStyle w:val="a3"/>
        <w:ind w:right="-1"/>
        <w:jc w:val="center"/>
        <w:rPr>
          <w:color w:val="FF0000"/>
        </w:rPr>
      </w:pPr>
    </w:p>
    <w:p w:rsidR="00635B5B" w:rsidRPr="00AF6712" w:rsidRDefault="00635B5B" w:rsidP="00635B5B">
      <w:pPr>
        <w:pStyle w:val="a3"/>
        <w:ind w:right="-1"/>
        <w:jc w:val="center"/>
        <w:rPr>
          <w:color w:val="FF0000"/>
        </w:rPr>
      </w:pPr>
    </w:p>
    <w:p w:rsidR="00635B5B" w:rsidRPr="00AF6712" w:rsidRDefault="00635B5B" w:rsidP="00635B5B">
      <w:pPr>
        <w:pStyle w:val="a3"/>
        <w:ind w:right="-1"/>
        <w:jc w:val="center"/>
        <w:rPr>
          <w:color w:val="FF0000"/>
        </w:rPr>
      </w:pPr>
    </w:p>
    <w:p w:rsidR="00635B5B" w:rsidRPr="00AF6712" w:rsidRDefault="00635B5B" w:rsidP="00635B5B">
      <w:pPr>
        <w:pStyle w:val="a3"/>
        <w:ind w:right="-1"/>
        <w:jc w:val="center"/>
        <w:rPr>
          <w:color w:val="FF0000"/>
        </w:rPr>
      </w:pPr>
    </w:p>
    <w:p w:rsidR="00635B5B" w:rsidRPr="00AF6712" w:rsidRDefault="00635B5B" w:rsidP="00635B5B">
      <w:pPr>
        <w:pStyle w:val="a3"/>
        <w:ind w:right="-1"/>
        <w:jc w:val="center"/>
        <w:rPr>
          <w:color w:val="FF0000"/>
        </w:rPr>
      </w:pPr>
    </w:p>
    <w:p w:rsidR="00635B5B" w:rsidRPr="00AF6712" w:rsidRDefault="00635B5B" w:rsidP="00635B5B">
      <w:pPr>
        <w:pStyle w:val="a3"/>
        <w:ind w:right="-1"/>
        <w:jc w:val="center"/>
        <w:rPr>
          <w:color w:val="FF0000"/>
        </w:rPr>
      </w:pPr>
    </w:p>
    <w:p w:rsidR="00635B5B" w:rsidRPr="00FC7A40" w:rsidRDefault="00635B5B" w:rsidP="00E87598">
      <w:pPr>
        <w:widowControl/>
        <w:kinsoku w:val="0"/>
        <w:overflowPunct w:val="0"/>
        <w:autoSpaceDE/>
        <w:autoSpaceDN/>
        <w:ind w:right="-143" w:firstLine="567"/>
        <w:contextualSpacing/>
        <w:jc w:val="both"/>
        <w:textAlignment w:val="baseline"/>
        <w:rPr>
          <w:kern w:val="24"/>
          <w:sz w:val="28"/>
          <w:szCs w:val="28"/>
        </w:rPr>
      </w:pPr>
      <w:r w:rsidRPr="00FC7A40">
        <w:rPr>
          <w:b/>
          <w:kern w:val="24"/>
          <w:sz w:val="28"/>
          <w:szCs w:val="28"/>
        </w:rPr>
        <w:t>Математика (профильный уровень)</w:t>
      </w:r>
      <w:r w:rsidRPr="00FC7A40">
        <w:rPr>
          <w:kern w:val="24"/>
          <w:sz w:val="28"/>
          <w:szCs w:val="28"/>
        </w:rPr>
        <w:t xml:space="preserve"> </w:t>
      </w:r>
    </w:p>
    <w:p w:rsidR="00635B5B" w:rsidRPr="00FC7A40" w:rsidRDefault="00635B5B" w:rsidP="00E87598">
      <w:pPr>
        <w:widowControl/>
        <w:kinsoku w:val="0"/>
        <w:overflowPunct w:val="0"/>
        <w:autoSpaceDE/>
        <w:autoSpaceDN/>
        <w:ind w:right="-143" w:firstLine="567"/>
        <w:contextualSpacing/>
        <w:jc w:val="both"/>
        <w:textAlignment w:val="baseline"/>
        <w:rPr>
          <w:sz w:val="28"/>
          <w:szCs w:val="28"/>
        </w:rPr>
      </w:pPr>
      <w:r w:rsidRPr="00FC7A40">
        <w:rPr>
          <w:kern w:val="24"/>
          <w:sz w:val="28"/>
          <w:szCs w:val="28"/>
        </w:rPr>
        <w:t xml:space="preserve">Минимальное количество баллов, установленное </w:t>
      </w:r>
      <w:proofErr w:type="spellStart"/>
      <w:r w:rsidRPr="00FC7A40">
        <w:rPr>
          <w:kern w:val="24"/>
          <w:sz w:val="28"/>
          <w:szCs w:val="28"/>
        </w:rPr>
        <w:t>Рособрнадзором</w:t>
      </w:r>
      <w:proofErr w:type="spellEnd"/>
      <w:r w:rsidRPr="00FC7A40">
        <w:rPr>
          <w:kern w:val="24"/>
          <w:sz w:val="28"/>
          <w:szCs w:val="28"/>
        </w:rPr>
        <w:t xml:space="preserve"> для у</w:t>
      </w:r>
      <w:r w:rsidRPr="00FC7A40">
        <w:rPr>
          <w:kern w:val="24"/>
          <w:sz w:val="28"/>
          <w:szCs w:val="28"/>
        </w:rPr>
        <w:t>с</w:t>
      </w:r>
      <w:r w:rsidRPr="00FC7A40">
        <w:rPr>
          <w:kern w:val="24"/>
          <w:sz w:val="28"/>
          <w:szCs w:val="28"/>
        </w:rPr>
        <w:t>пешной сдачи экзамена по математике (профильный уровень) - 27 баллов (в прошлом году – 27), минимальный балл по школе – 2</w:t>
      </w:r>
      <w:r>
        <w:rPr>
          <w:kern w:val="24"/>
          <w:sz w:val="28"/>
          <w:szCs w:val="28"/>
        </w:rPr>
        <w:t>7</w:t>
      </w:r>
      <w:r w:rsidRPr="00FC7A40">
        <w:rPr>
          <w:kern w:val="24"/>
          <w:sz w:val="28"/>
          <w:szCs w:val="28"/>
        </w:rPr>
        <w:t xml:space="preserve"> (в прошлом году – 40). Максимальный балл – 40 (в прошлом году - 80). </w:t>
      </w:r>
      <w:proofErr w:type="spellStart"/>
      <w:r w:rsidRPr="00FC7A40">
        <w:rPr>
          <w:kern w:val="24"/>
          <w:sz w:val="28"/>
          <w:szCs w:val="28"/>
        </w:rPr>
        <w:t>Обученность</w:t>
      </w:r>
      <w:proofErr w:type="spellEnd"/>
      <w:r w:rsidRPr="00FC7A40">
        <w:rPr>
          <w:kern w:val="24"/>
          <w:sz w:val="28"/>
          <w:szCs w:val="28"/>
        </w:rPr>
        <w:t xml:space="preserve"> выпускников с</w:t>
      </w:r>
      <w:r w:rsidRPr="00FC7A40">
        <w:rPr>
          <w:kern w:val="24"/>
          <w:sz w:val="28"/>
          <w:szCs w:val="28"/>
        </w:rPr>
        <w:t>о</w:t>
      </w:r>
      <w:r w:rsidRPr="00FC7A40">
        <w:rPr>
          <w:kern w:val="24"/>
          <w:sz w:val="28"/>
          <w:szCs w:val="28"/>
        </w:rPr>
        <w:t>ставила 67%. Средний балл по школе – 33</w:t>
      </w:r>
      <w:r>
        <w:rPr>
          <w:kern w:val="24"/>
          <w:sz w:val="28"/>
          <w:szCs w:val="28"/>
        </w:rPr>
        <w:t>,5</w:t>
      </w:r>
      <w:r w:rsidRPr="00FC7A40">
        <w:rPr>
          <w:kern w:val="24"/>
          <w:sz w:val="28"/>
          <w:szCs w:val="28"/>
        </w:rPr>
        <w:t xml:space="preserve"> (в прошлом году - 62), что ниже   на 2</w:t>
      </w:r>
      <w:r>
        <w:rPr>
          <w:kern w:val="24"/>
          <w:sz w:val="28"/>
          <w:szCs w:val="28"/>
        </w:rPr>
        <w:t>8,5</w:t>
      </w:r>
      <w:r w:rsidRPr="00FC7A40">
        <w:rPr>
          <w:kern w:val="24"/>
          <w:sz w:val="28"/>
          <w:szCs w:val="28"/>
        </w:rPr>
        <w:t xml:space="preserve"> баллов. </w:t>
      </w:r>
    </w:p>
    <w:p w:rsidR="00635B5B" w:rsidRPr="00AF6712" w:rsidRDefault="00635B5B" w:rsidP="00635B5B">
      <w:pPr>
        <w:kinsoku w:val="0"/>
        <w:overflowPunct w:val="0"/>
        <w:ind w:right="818"/>
        <w:contextualSpacing/>
        <w:jc w:val="both"/>
        <w:textAlignment w:val="baseline"/>
        <w:rPr>
          <w:color w:val="FF0000"/>
          <w:sz w:val="28"/>
          <w:szCs w:val="28"/>
        </w:rPr>
      </w:pPr>
    </w:p>
    <w:p w:rsidR="00635B5B" w:rsidRPr="00AF6712" w:rsidRDefault="00E87598" w:rsidP="00635B5B">
      <w:pPr>
        <w:pStyle w:val="a3"/>
        <w:ind w:right="-1"/>
        <w:jc w:val="center"/>
        <w:rPr>
          <w:color w:val="FF0000"/>
        </w:rPr>
      </w:pPr>
      <w:r>
        <w:rPr>
          <w:noProof/>
          <w:color w:val="FF0000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573405</wp:posOffset>
            </wp:positionH>
            <wp:positionV relativeFrom="paragraph">
              <wp:posOffset>43815</wp:posOffset>
            </wp:positionV>
            <wp:extent cx="5021580" cy="1554480"/>
            <wp:effectExtent l="0" t="0" r="0" b="0"/>
            <wp:wrapNone/>
            <wp:docPr id="7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635B5B" w:rsidRPr="00AF6712" w:rsidRDefault="00635B5B" w:rsidP="00635B5B">
      <w:pPr>
        <w:pStyle w:val="a3"/>
        <w:ind w:right="-1"/>
        <w:jc w:val="center"/>
        <w:rPr>
          <w:color w:val="FF0000"/>
        </w:rPr>
      </w:pPr>
    </w:p>
    <w:p w:rsidR="00635B5B" w:rsidRPr="00AF6712" w:rsidRDefault="00635B5B" w:rsidP="00635B5B">
      <w:pPr>
        <w:pStyle w:val="a3"/>
        <w:ind w:right="-1"/>
        <w:jc w:val="center"/>
        <w:rPr>
          <w:color w:val="FF0000"/>
        </w:rPr>
      </w:pPr>
    </w:p>
    <w:p w:rsidR="00635B5B" w:rsidRDefault="00635B5B" w:rsidP="00635B5B">
      <w:pPr>
        <w:widowControl/>
        <w:kinsoku w:val="0"/>
        <w:overflowPunct w:val="0"/>
        <w:autoSpaceDE/>
        <w:autoSpaceDN/>
        <w:ind w:left="567" w:right="-143" w:firstLine="284"/>
        <w:contextualSpacing/>
        <w:jc w:val="both"/>
        <w:textAlignment w:val="baseline"/>
        <w:rPr>
          <w:b/>
          <w:kern w:val="24"/>
          <w:sz w:val="28"/>
          <w:szCs w:val="28"/>
        </w:rPr>
      </w:pPr>
    </w:p>
    <w:p w:rsidR="00E87598" w:rsidRDefault="00E87598" w:rsidP="00635B5B">
      <w:pPr>
        <w:widowControl/>
        <w:kinsoku w:val="0"/>
        <w:overflowPunct w:val="0"/>
        <w:autoSpaceDE/>
        <w:autoSpaceDN/>
        <w:ind w:left="567" w:right="-143" w:firstLine="284"/>
        <w:contextualSpacing/>
        <w:jc w:val="both"/>
        <w:textAlignment w:val="baseline"/>
        <w:rPr>
          <w:b/>
          <w:kern w:val="24"/>
          <w:sz w:val="28"/>
          <w:szCs w:val="28"/>
        </w:rPr>
      </w:pPr>
    </w:p>
    <w:p w:rsidR="00E87598" w:rsidRDefault="00E87598" w:rsidP="00635B5B">
      <w:pPr>
        <w:widowControl/>
        <w:kinsoku w:val="0"/>
        <w:overflowPunct w:val="0"/>
        <w:autoSpaceDE/>
        <w:autoSpaceDN/>
        <w:ind w:left="567" w:right="-143" w:firstLine="284"/>
        <w:contextualSpacing/>
        <w:jc w:val="both"/>
        <w:textAlignment w:val="baseline"/>
        <w:rPr>
          <w:b/>
          <w:kern w:val="24"/>
          <w:sz w:val="28"/>
          <w:szCs w:val="28"/>
        </w:rPr>
      </w:pPr>
    </w:p>
    <w:p w:rsidR="00E87598" w:rsidRDefault="00E87598" w:rsidP="00635B5B">
      <w:pPr>
        <w:widowControl/>
        <w:kinsoku w:val="0"/>
        <w:overflowPunct w:val="0"/>
        <w:autoSpaceDE/>
        <w:autoSpaceDN/>
        <w:ind w:left="567" w:right="-143" w:firstLine="284"/>
        <w:contextualSpacing/>
        <w:jc w:val="both"/>
        <w:textAlignment w:val="baseline"/>
        <w:rPr>
          <w:b/>
          <w:kern w:val="24"/>
          <w:sz w:val="28"/>
          <w:szCs w:val="28"/>
        </w:rPr>
      </w:pPr>
    </w:p>
    <w:p w:rsidR="00E87598" w:rsidRDefault="00E87598" w:rsidP="00635B5B">
      <w:pPr>
        <w:widowControl/>
        <w:kinsoku w:val="0"/>
        <w:overflowPunct w:val="0"/>
        <w:autoSpaceDE/>
        <w:autoSpaceDN/>
        <w:ind w:left="567" w:right="-143" w:firstLine="284"/>
        <w:contextualSpacing/>
        <w:jc w:val="both"/>
        <w:textAlignment w:val="baseline"/>
        <w:rPr>
          <w:b/>
          <w:kern w:val="24"/>
          <w:sz w:val="28"/>
          <w:szCs w:val="28"/>
        </w:rPr>
      </w:pPr>
    </w:p>
    <w:p w:rsidR="00E87598" w:rsidRDefault="00E87598" w:rsidP="00635B5B">
      <w:pPr>
        <w:widowControl/>
        <w:kinsoku w:val="0"/>
        <w:overflowPunct w:val="0"/>
        <w:autoSpaceDE/>
        <w:autoSpaceDN/>
        <w:ind w:left="567" w:right="-143" w:firstLine="284"/>
        <w:contextualSpacing/>
        <w:jc w:val="both"/>
        <w:textAlignment w:val="baseline"/>
        <w:rPr>
          <w:b/>
          <w:kern w:val="24"/>
          <w:sz w:val="28"/>
          <w:szCs w:val="28"/>
        </w:rPr>
      </w:pPr>
    </w:p>
    <w:p w:rsidR="00635B5B" w:rsidRPr="00ED39C9" w:rsidRDefault="00635B5B" w:rsidP="00635B5B">
      <w:pPr>
        <w:widowControl/>
        <w:kinsoku w:val="0"/>
        <w:overflowPunct w:val="0"/>
        <w:autoSpaceDE/>
        <w:autoSpaceDN/>
        <w:ind w:left="567" w:right="-143" w:firstLine="284"/>
        <w:contextualSpacing/>
        <w:jc w:val="both"/>
        <w:textAlignment w:val="baseline"/>
        <w:rPr>
          <w:kern w:val="24"/>
          <w:sz w:val="28"/>
          <w:szCs w:val="28"/>
        </w:rPr>
      </w:pPr>
      <w:r w:rsidRPr="00ED39C9">
        <w:rPr>
          <w:b/>
          <w:kern w:val="24"/>
          <w:sz w:val="28"/>
          <w:szCs w:val="28"/>
        </w:rPr>
        <w:t>Математика (базовый уровень)</w:t>
      </w:r>
      <w:r w:rsidRPr="00ED39C9">
        <w:rPr>
          <w:kern w:val="24"/>
          <w:sz w:val="28"/>
          <w:szCs w:val="28"/>
        </w:rPr>
        <w:t xml:space="preserve"> </w:t>
      </w:r>
    </w:p>
    <w:p w:rsidR="00635B5B" w:rsidRPr="00ED39C9" w:rsidRDefault="00635B5B" w:rsidP="00E87598">
      <w:pPr>
        <w:widowControl/>
        <w:kinsoku w:val="0"/>
        <w:overflowPunct w:val="0"/>
        <w:autoSpaceDE/>
        <w:autoSpaceDN/>
        <w:ind w:right="-143" w:firstLine="567"/>
        <w:contextualSpacing/>
        <w:jc w:val="both"/>
        <w:textAlignment w:val="baseline"/>
        <w:rPr>
          <w:sz w:val="28"/>
          <w:szCs w:val="28"/>
        </w:rPr>
      </w:pPr>
      <w:r w:rsidRPr="00ED39C9">
        <w:rPr>
          <w:kern w:val="24"/>
          <w:sz w:val="28"/>
          <w:szCs w:val="28"/>
        </w:rPr>
        <w:t xml:space="preserve">Минимальное количество баллов, установленное </w:t>
      </w:r>
      <w:proofErr w:type="spellStart"/>
      <w:r w:rsidRPr="00ED39C9">
        <w:rPr>
          <w:kern w:val="24"/>
          <w:sz w:val="28"/>
          <w:szCs w:val="28"/>
        </w:rPr>
        <w:t>Рособрнадзором</w:t>
      </w:r>
      <w:proofErr w:type="spellEnd"/>
      <w:r w:rsidRPr="00ED39C9">
        <w:rPr>
          <w:kern w:val="24"/>
          <w:sz w:val="28"/>
          <w:szCs w:val="28"/>
        </w:rPr>
        <w:t xml:space="preserve"> для у</w:t>
      </w:r>
      <w:r w:rsidRPr="00ED39C9">
        <w:rPr>
          <w:kern w:val="24"/>
          <w:sz w:val="28"/>
          <w:szCs w:val="28"/>
        </w:rPr>
        <w:t>с</w:t>
      </w:r>
      <w:r w:rsidRPr="00ED39C9">
        <w:rPr>
          <w:kern w:val="24"/>
          <w:sz w:val="28"/>
          <w:szCs w:val="28"/>
        </w:rPr>
        <w:t xml:space="preserve">пешной сдачи экзамена по математике (базовый уровень) - 3 балла (в прошлом году – 3), минимальный балл по школе – 3 (в прошлом году – 4). Максимальный балл – 5 (в прошлом году - 4). </w:t>
      </w:r>
      <w:proofErr w:type="spellStart"/>
      <w:r w:rsidRPr="00ED39C9">
        <w:rPr>
          <w:kern w:val="24"/>
          <w:sz w:val="28"/>
          <w:szCs w:val="28"/>
        </w:rPr>
        <w:t>Обученность</w:t>
      </w:r>
      <w:proofErr w:type="spellEnd"/>
      <w:r w:rsidRPr="00ED39C9">
        <w:rPr>
          <w:kern w:val="24"/>
          <w:sz w:val="28"/>
          <w:szCs w:val="28"/>
        </w:rPr>
        <w:t xml:space="preserve"> выпускников составила 100%. Средний балл по школе – 4 (в прошлом году - 4), что соответствует уровню прошлого года. </w:t>
      </w:r>
    </w:p>
    <w:p w:rsidR="00635B5B" w:rsidRPr="00AF6712" w:rsidRDefault="00635B5B" w:rsidP="00635B5B">
      <w:pPr>
        <w:kinsoku w:val="0"/>
        <w:overflowPunct w:val="0"/>
        <w:ind w:right="818"/>
        <w:contextualSpacing/>
        <w:jc w:val="both"/>
        <w:textAlignment w:val="baseline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32385</wp:posOffset>
            </wp:positionH>
            <wp:positionV relativeFrom="paragraph">
              <wp:posOffset>9525</wp:posOffset>
            </wp:positionV>
            <wp:extent cx="6195060" cy="1790700"/>
            <wp:effectExtent l="0" t="0" r="0" b="0"/>
            <wp:wrapNone/>
            <wp:docPr id="8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635B5B" w:rsidRPr="00AF6712" w:rsidRDefault="00635B5B" w:rsidP="00635B5B">
      <w:pPr>
        <w:pStyle w:val="a3"/>
        <w:ind w:right="-1"/>
        <w:jc w:val="center"/>
        <w:rPr>
          <w:color w:val="FF0000"/>
        </w:rPr>
      </w:pPr>
    </w:p>
    <w:p w:rsidR="00635B5B" w:rsidRPr="00AF6712" w:rsidRDefault="00635B5B" w:rsidP="00635B5B">
      <w:pPr>
        <w:pStyle w:val="a3"/>
        <w:ind w:right="-1"/>
        <w:jc w:val="center"/>
        <w:rPr>
          <w:color w:val="FF0000"/>
        </w:rPr>
      </w:pPr>
    </w:p>
    <w:p w:rsidR="00635B5B" w:rsidRPr="00AF6712" w:rsidRDefault="00635B5B" w:rsidP="00635B5B">
      <w:pPr>
        <w:pStyle w:val="a3"/>
        <w:ind w:right="-1"/>
        <w:jc w:val="center"/>
        <w:rPr>
          <w:color w:val="FF0000"/>
        </w:rPr>
      </w:pPr>
    </w:p>
    <w:p w:rsidR="00635B5B" w:rsidRPr="00AF6712" w:rsidRDefault="00635B5B" w:rsidP="00635B5B">
      <w:pPr>
        <w:pStyle w:val="a3"/>
        <w:ind w:right="-1"/>
        <w:jc w:val="center"/>
        <w:rPr>
          <w:color w:val="FF0000"/>
        </w:rPr>
      </w:pPr>
    </w:p>
    <w:p w:rsidR="00635B5B" w:rsidRPr="00AF6712" w:rsidRDefault="00635B5B" w:rsidP="00635B5B">
      <w:pPr>
        <w:pStyle w:val="a3"/>
        <w:ind w:right="-1"/>
        <w:jc w:val="center"/>
        <w:rPr>
          <w:color w:val="FF0000"/>
        </w:rPr>
      </w:pPr>
    </w:p>
    <w:p w:rsidR="00635B5B" w:rsidRPr="00AF6712" w:rsidRDefault="00635B5B" w:rsidP="00635B5B">
      <w:pPr>
        <w:pStyle w:val="a3"/>
        <w:ind w:right="-1"/>
        <w:jc w:val="center"/>
        <w:rPr>
          <w:color w:val="FF0000"/>
        </w:rPr>
      </w:pPr>
    </w:p>
    <w:p w:rsidR="00635B5B" w:rsidRPr="00AF6712" w:rsidRDefault="00635B5B" w:rsidP="00635B5B">
      <w:pPr>
        <w:pStyle w:val="a3"/>
        <w:ind w:right="-1"/>
        <w:jc w:val="center"/>
        <w:rPr>
          <w:color w:val="FF0000"/>
        </w:rPr>
      </w:pPr>
    </w:p>
    <w:p w:rsidR="00635B5B" w:rsidRDefault="00635B5B" w:rsidP="00635B5B">
      <w:pPr>
        <w:pStyle w:val="a3"/>
        <w:ind w:right="-1"/>
        <w:jc w:val="center"/>
        <w:rPr>
          <w:color w:val="FF0000"/>
        </w:rPr>
      </w:pPr>
    </w:p>
    <w:p w:rsidR="00635B5B" w:rsidRDefault="00635B5B" w:rsidP="00635B5B">
      <w:pPr>
        <w:pStyle w:val="a3"/>
        <w:ind w:right="-1"/>
        <w:jc w:val="center"/>
        <w:rPr>
          <w:color w:val="FF0000"/>
        </w:rPr>
      </w:pPr>
    </w:p>
    <w:p w:rsidR="00635B5B" w:rsidRPr="00ED39C9" w:rsidRDefault="00635B5B" w:rsidP="00E87598">
      <w:pPr>
        <w:pStyle w:val="a3"/>
        <w:ind w:right="-1" w:firstLine="567"/>
        <w:jc w:val="both"/>
      </w:pPr>
      <w:r w:rsidRPr="00ED39C9">
        <w:t>В 2023 году все выпускники 11-х классов получили аттестаты о среднем общем образовании.</w:t>
      </w:r>
    </w:p>
    <w:p w:rsidR="00635B5B" w:rsidRDefault="00635B5B" w:rsidP="00E87598">
      <w:pPr>
        <w:pStyle w:val="a3"/>
        <w:ind w:right="-1" w:firstLine="567"/>
        <w:jc w:val="both"/>
      </w:pPr>
      <w:proofErr w:type="gramStart"/>
      <w:r>
        <w:t>Мониторинг р</w:t>
      </w:r>
      <w:r w:rsidRPr="00ED39C9">
        <w:t>езультат</w:t>
      </w:r>
      <w:r>
        <w:t>ов</w:t>
      </w:r>
      <w:r w:rsidRPr="00ED39C9">
        <w:t xml:space="preserve"> ЕГЭ обучающихся 11-х классов по предметам, изучаемым на п</w:t>
      </w:r>
      <w:r>
        <w:t>рофильном или углубленном уровнях</w:t>
      </w:r>
      <w:r w:rsidRPr="00ED39C9">
        <w:t xml:space="preserve"> по годам</w:t>
      </w:r>
      <w:r>
        <w:t>,</w:t>
      </w:r>
      <w:r w:rsidRPr="00ED39C9">
        <w:t xml:space="preserve"> представлен в таблиц</w:t>
      </w:r>
      <w:r>
        <w:t>е:</w:t>
      </w:r>
      <w:proofErr w:type="gramEnd"/>
    </w:p>
    <w:tbl>
      <w:tblPr>
        <w:tblW w:w="10101" w:type="dxa"/>
        <w:jc w:val="center"/>
        <w:tblInd w:w="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4"/>
        <w:gridCol w:w="2234"/>
        <w:gridCol w:w="1418"/>
        <w:gridCol w:w="1843"/>
        <w:gridCol w:w="1984"/>
        <w:gridCol w:w="1418"/>
      </w:tblGrid>
      <w:tr w:rsidR="00635B5B" w:rsidRPr="00635B5B" w:rsidTr="00635B5B">
        <w:trPr>
          <w:trHeight w:val="1610"/>
          <w:jc w:val="center"/>
        </w:trPr>
        <w:tc>
          <w:tcPr>
            <w:tcW w:w="1204" w:type="dxa"/>
          </w:tcPr>
          <w:p w:rsidR="00635B5B" w:rsidRPr="00635B5B" w:rsidRDefault="00635B5B" w:rsidP="00C9494A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234" w:type="dxa"/>
          </w:tcPr>
          <w:p w:rsidR="00635B5B" w:rsidRPr="00635B5B" w:rsidRDefault="00635B5B" w:rsidP="00C9494A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Предмет, изуча</w:t>
            </w:r>
            <w:r w:rsidRPr="00635B5B">
              <w:rPr>
                <w:sz w:val="24"/>
                <w:szCs w:val="24"/>
              </w:rPr>
              <w:t>е</w:t>
            </w:r>
            <w:r w:rsidRPr="00635B5B">
              <w:rPr>
                <w:sz w:val="24"/>
                <w:szCs w:val="24"/>
              </w:rPr>
              <w:t>мый на профил</w:t>
            </w:r>
            <w:r w:rsidRPr="00635B5B">
              <w:rPr>
                <w:sz w:val="24"/>
                <w:szCs w:val="24"/>
              </w:rPr>
              <w:t>ь</w:t>
            </w:r>
            <w:r w:rsidRPr="00635B5B">
              <w:rPr>
                <w:sz w:val="24"/>
                <w:szCs w:val="24"/>
              </w:rPr>
              <w:t>ном уровне</w:t>
            </w:r>
          </w:p>
        </w:tc>
        <w:tc>
          <w:tcPr>
            <w:tcW w:w="1418" w:type="dxa"/>
          </w:tcPr>
          <w:p w:rsidR="00635B5B" w:rsidRPr="00635B5B" w:rsidRDefault="00635B5B" w:rsidP="00C9494A">
            <w:pPr>
              <w:pStyle w:val="TableParagraph"/>
              <w:spacing w:line="303" w:lineRule="exact"/>
              <w:ind w:left="38" w:firstLine="2"/>
              <w:jc w:val="both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Всего учащихся, изучавших предмет</w:t>
            </w:r>
          </w:p>
        </w:tc>
        <w:tc>
          <w:tcPr>
            <w:tcW w:w="1843" w:type="dxa"/>
          </w:tcPr>
          <w:p w:rsidR="00635B5B" w:rsidRPr="00635B5B" w:rsidRDefault="00635B5B" w:rsidP="00C9494A">
            <w:pPr>
              <w:pStyle w:val="TableParagraph"/>
              <w:spacing w:line="303" w:lineRule="exact"/>
              <w:ind w:left="38" w:hanging="3"/>
              <w:jc w:val="both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Кол-во учащихся, сдававших предмет на экз</w:t>
            </w:r>
            <w:r w:rsidRPr="00635B5B">
              <w:rPr>
                <w:sz w:val="24"/>
                <w:szCs w:val="24"/>
              </w:rPr>
              <w:t>а</w:t>
            </w:r>
            <w:r w:rsidRPr="00635B5B">
              <w:rPr>
                <w:sz w:val="24"/>
                <w:szCs w:val="24"/>
              </w:rPr>
              <w:t>мене</w:t>
            </w:r>
          </w:p>
        </w:tc>
        <w:tc>
          <w:tcPr>
            <w:tcW w:w="1984" w:type="dxa"/>
          </w:tcPr>
          <w:p w:rsidR="00635B5B" w:rsidRPr="00635B5B" w:rsidRDefault="00635B5B" w:rsidP="00C9494A">
            <w:pPr>
              <w:pStyle w:val="TableParagraph"/>
              <w:spacing w:line="303" w:lineRule="exact"/>
              <w:ind w:left="38" w:hanging="1"/>
              <w:jc w:val="both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 xml:space="preserve">% </w:t>
            </w:r>
            <w:proofErr w:type="gramStart"/>
            <w:r w:rsidRPr="00635B5B">
              <w:rPr>
                <w:sz w:val="24"/>
                <w:szCs w:val="24"/>
              </w:rPr>
              <w:t>обуча</w:t>
            </w:r>
            <w:r w:rsidRPr="00635B5B">
              <w:rPr>
                <w:sz w:val="24"/>
                <w:szCs w:val="24"/>
              </w:rPr>
              <w:t>ю</w:t>
            </w:r>
            <w:r w:rsidRPr="00635B5B">
              <w:rPr>
                <w:sz w:val="24"/>
                <w:szCs w:val="24"/>
              </w:rPr>
              <w:t>щихся</w:t>
            </w:r>
            <w:proofErr w:type="gramEnd"/>
            <w:r w:rsidRPr="00635B5B">
              <w:rPr>
                <w:sz w:val="24"/>
                <w:szCs w:val="24"/>
              </w:rPr>
              <w:t>, сдававших пре</w:t>
            </w:r>
            <w:r w:rsidRPr="00635B5B">
              <w:rPr>
                <w:sz w:val="24"/>
                <w:szCs w:val="24"/>
              </w:rPr>
              <w:t>д</w:t>
            </w:r>
            <w:r w:rsidRPr="00635B5B">
              <w:rPr>
                <w:sz w:val="24"/>
                <w:szCs w:val="24"/>
              </w:rPr>
              <w:t>мет на</w:t>
            </w:r>
          </w:p>
          <w:p w:rsidR="00635B5B" w:rsidRPr="00635B5B" w:rsidRDefault="00635B5B" w:rsidP="00C9494A">
            <w:pPr>
              <w:pStyle w:val="TableParagraph"/>
              <w:spacing w:line="303" w:lineRule="exact"/>
              <w:ind w:left="38"/>
              <w:jc w:val="both"/>
              <w:rPr>
                <w:sz w:val="24"/>
                <w:szCs w:val="24"/>
              </w:rPr>
            </w:pPr>
            <w:proofErr w:type="gramStart"/>
            <w:r w:rsidRPr="00635B5B">
              <w:rPr>
                <w:sz w:val="24"/>
                <w:szCs w:val="24"/>
              </w:rPr>
              <w:t>экзамене</w:t>
            </w:r>
            <w:proofErr w:type="gramEnd"/>
          </w:p>
        </w:tc>
        <w:tc>
          <w:tcPr>
            <w:tcW w:w="1418" w:type="dxa"/>
          </w:tcPr>
          <w:p w:rsidR="00635B5B" w:rsidRPr="00635B5B" w:rsidRDefault="00635B5B" w:rsidP="00C9494A">
            <w:pPr>
              <w:pStyle w:val="TableParagraph"/>
              <w:spacing w:line="303" w:lineRule="exact"/>
              <w:ind w:left="38"/>
              <w:jc w:val="both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Средний балл</w:t>
            </w:r>
          </w:p>
        </w:tc>
      </w:tr>
      <w:tr w:rsidR="00635B5B" w:rsidRPr="00635B5B" w:rsidTr="00635B5B">
        <w:trPr>
          <w:trHeight w:val="396"/>
          <w:jc w:val="center"/>
        </w:trPr>
        <w:tc>
          <w:tcPr>
            <w:tcW w:w="1204" w:type="dxa"/>
            <w:vMerge w:val="restart"/>
          </w:tcPr>
          <w:p w:rsidR="00635B5B" w:rsidRPr="00635B5B" w:rsidRDefault="00635B5B" w:rsidP="00635B5B">
            <w:pPr>
              <w:pStyle w:val="a3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635B5B">
              <w:rPr>
                <w:b/>
                <w:bCs/>
                <w:sz w:val="24"/>
                <w:szCs w:val="24"/>
              </w:rPr>
              <w:t>2021 год</w:t>
            </w:r>
          </w:p>
          <w:p w:rsidR="00635B5B" w:rsidRPr="00635B5B" w:rsidRDefault="00635B5B" w:rsidP="00C9494A">
            <w:pPr>
              <w:pStyle w:val="TableParagraph"/>
              <w:spacing w:line="303" w:lineRule="exact"/>
              <w:ind w:left="38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635B5B" w:rsidRPr="00635B5B" w:rsidRDefault="00635B5B" w:rsidP="00C9494A">
            <w:pPr>
              <w:pStyle w:val="TableParagraph"/>
              <w:spacing w:line="303" w:lineRule="exact"/>
              <w:ind w:left="38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635B5B" w:rsidRPr="00635B5B" w:rsidRDefault="00635B5B" w:rsidP="00C9494A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35B5B" w:rsidRPr="00635B5B" w:rsidRDefault="00635B5B" w:rsidP="00C9494A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635B5B" w:rsidRPr="00635B5B" w:rsidRDefault="00635B5B" w:rsidP="00C9494A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35B5B" w:rsidRPr="00635B5B" w:rsidRDefault="00635B5B" w:rsidP="00C9494A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635B5B">
              <w:rPr>
                <w:rFonts w:eastAsia="Calibri"/>
                <w:sz w:val="24"/>
                <w:szCs w:val="24"/>
                <w:lang w:eastAsia="en-US"/>
              </w:rPr>
              <w:t>44,5</w:t>
            </w:r>
          </w:p>
        </w:tc>
      </w:tr>
      <w:tr w:rsidR="00635B5B" w:rsidRPr="00635B5B" w:rsidTr="00635B5B">
        <w:trPr>
          <w:trHeight w:val="401"/>
          <w:jc w:val="center"/>
        </w:trPr>
        <w:tc>
          <w:tcPr>
            <w:tcW w:w="1204" w:type="dxa"/>
            <w:vMerge/>
          </w:tcPr>
          <w:p w:rsidR="00635B5B" w:rsidRPr="00635B5B" w:rsidRDefault="00635B5B" w:rsidP="00C9494A">
            <w:pPr>
              <w:pStyle w:val="TableParagraph"/>
              <w:spacing w:line="303" w:lineRule="exact"/>
              <w:ind w:left="38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635B5B" w:rsidRPr="00635B5B" w:rsidRDefault="00635B5B" w:rsidP="00C9494A">
            <w:pPr>
              <w:pStyle w:val="TableParagraph"/>
              <w:spacing w:line="303" w:lineRule="exact"/>
              <w:ind w:left="38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635B5B" w:rsidRPr="00635B5B" w:rsidRDefault="00635B5B" w:rsidP="00C9494A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35B5B" w:rsidRPr="00635B5B" w:rsidRDefault="00635B5B" w:rsidP="00C9494A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35B5B" w:rsidRPr="00635B5B" w:rsidRDefault="00635B5B" w:rsidP="00C9494A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35B5B" w:rsidRPr="00635B5B" w:rsidRDefault="00635B5B" w:rsidP="00C9494A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59,88</w:t>
            </w:r>
          </w:p>
        </w:tc>
      </w:tr>
      <w:tr w:rsidR="00635B5B" w:rsidRPr="00635B5B" w:rsidTr="00635B5B">
        <w:trPr>
          <w:trHeight w:val="401"/>
          <w:jc w:val="center"/>
        </w:trPr>
        <w:tc>
          <w:tcPr>
            <w:tcW w:w="1204" w:type="dxa"/>
            <w:vMerge w:val="restart"/>
          </w:tcPr>
          <w:p w:rsidR="00635B5B" w:rsidRPr="00635B5B" w:rsidRDefault="00635B5B" w:rsidP="00C9494A">
            <w:pPr>
              <w:pStyle w:val="TableParagraph"/>
              <w:spacing w:line="303" w:lineRule="exact"/>
              <w:ind w:left="38"/>
              <w:rPr>
                <w:b/>
                <w:sz w:val="24"/>
                <w:szCs w:val="24"/>
              </w:rPr>
            </w:pPr>
            <w:r w:rsidRPr="00635B5B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2234" w:type="dxa"/>
          </w:tcPr>
          <w:p w:rsidR="00635B5B" w:rsidRPr="00635B5B" w:rsidRDefault="00635B5B" w:rsidP="00D76D92">
            <w:pPr>
              <w:pStyle w:val="TableParagraph"/>
              <w:spacing w:line="303" w:lineRule="exact"/>
              <w:ind w:left="38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635B5B" w:rsidRPr="00635B5B" w:rsidRDefault="00635B5B" w:rsidP="00D76D92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35B5B" w:rsidRPr="00635B5B" w:rsidRDefault="00635B5B" w:rsidP="00D76D92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35B5B" w:rsidRPr="00635B5B" w:rsidRDefault="00635B5B" w:rsidP="00D76D92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35B5B" w:rsidRPr="00635B5B" w:rsidRDefault="00635B5B" w:rsidP="00D76D92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62</w:t>
            </w:r>
          </w:p>
        </w:tc>
      </w:tr>
      <w:tr w:rsidR="00635B5B" w:rsidRPr="00635B5B" w:rsidTr="00635B5B">
        <w:trPr>
          <w:trHeight w:val="401"/>
          <w:jc w:val="center"/>
        </w:trPr>
        <w:tc>
          <w:tcPr>
            <w:tcW w:w="1204" w:type="dxa"/>
            <w:vMerge/>
          </w:tcPr>
          <w:p w:rsidR="00635B5B" w:rsidRPr="00635B5B" w:rsidRDefault="00635B5B" w:rsidP="00C9494A">
            <w:pPr>
              <w:pStyle w:val="TableParagraph"/>
              <w:spacing w:line="303" w:lineRule="exact"/>
              <w:ind w:left="38"/>
              <w:rPr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635B5B" w:rsidRPr="00635B5B" w:rsidRDefault="00635B5B" w:rsidP="00D76D92">
            <w:pPr>
              <w:pStyle w:val="TableParagraph"/>
              <w:spacing w:line="303" w:lineRule="exact"/>
              <w:ind w:left="38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635B5B" w:rsidRPr="00635B5B" w:rsidRDefault="00635B5B" w:rsidP="00D76D92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35B5B" w:rsidRPr="00635B5B" w:rsidRDefault="00635B5B" w:rsidP="00D76D92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35B5B" w:rsidRPr="00635B5B" w:rsidRDefault="00635B5B" w:rsidP="00D76D92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35B5B" w:rsidRPr="00635B5B" w:rsidRDefault="00635B5B" w:rsidP="00D76D92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55</w:t>
            </w:r>
          </w:p>
        </w:tc>
      </w:tr>
      <w:tr w:rsidR="00635B5B" w:rsidRPr="00635B5B" w:rsidTr="00635B5B">
        <w:trPr>
          <w:trHeight w:val="401"/>
          <w:jc w:val="center"/>
        </w:trPr>
        <w:tc>
          <w:tcPr>
            <w:tcW w:w="1204" w:type="dxa"/>
            <w:vMerge w:val="restart"/>
          </w:tcPr>
          <w:p w:rsidR="00635B5B" w:rsidRPr="00635B5B" w:rsidRDefault="00635B5B" w:rsidP="00C9494A">
            <w:pPr>
              <w:pStyle w:val="TableParagraph"/>
              <w:spacing w:line="303" w:lineRule="exact"/>
              <w:ind w:left="38"/>
              <w:rPr>
                <w:b/>
                <w:sz w:val="24"/>
                <w:szCs w:val="24"/>
              </w:rPr>
            </w:pPr>
            <w:r w:rsidRPr="00635B5B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2234" w:type="dxa"/>
          </w:tcPr>
          <w:p w:rsidR="00635B5B" w:rsidRPr="00635B5B" w:rsidRDefault="00635B5B" w:rsidP="00E5759C">
            <w:pPr>
              <w:pStyle w:val="TableParagraph"/>
              <w:spacing w:line="303" w:lineRule="exact"/>
              <w:ind w:left="38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635B5B" w:rsidRPr="00635B5B" w:rsidRDefault="00635B5B" w:rsidP="00E5759C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35B5B" w:rsidRPr="00635B5B" w:rsidRDefault="00635B5B" w:rsidP="00E5759C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35B5B" w:rsidRPr="00635B5B" w:rsidRDefault="00635B5B" w:rsidP="00E5759C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35B5B" w:rsidRPr="00635B5B" w:rsidRDefault="00635B5B" w:rsidP="00E5759C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635B5B">
              <w:rPr>
                <w:rFonts w:eastAsia="Calibri"/>
                <w:sz w:val="24"/>
                <w:szCs w:val="24"/>
                <w:lang w:eastAsia="en-US"/>
              </w:rPr>
              <w:t>78,0</w:t>
            </w:r>
          </w:p>
        </w:tc>
      </w:tr>
      <w:tr w:rsidR="00635B5B" w:rsidRPr="00635B5B" w:rsidTr="00635B5B">
        <w:trPr>
          <w:trHeight w:val="401"/>
          <w:jc w:val="center"/>
        </w:trPr>
        <w:tc>
          <w:tcPr>
            <w:tcW w:w="1204" w:type="dxa"/>
            <w:vMerge/>
          </w:tcPr>
          <w:p w:rsidR="00635B5B" w:rsidRPr="00635B5B" w:rsidRDefault="00635B5B" w:rsidP="00C9494A">
            <w:pPr>
              <w:pStyle w:val="TableParagraph"/>
              <w:spacing w:line="303" w:lineRule="exact"/>
              <w:ind w:left="38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635B5B" w:rsidRPr="00635B5B" w:rsidRDefault="00635B5B" w:rsidP="00E5759C">
            <w:pPr>
              <w:pStyle w:val="TableParagraph"/>
              <w:spacing w:line="303" w:lineRule="exact"/>
              <w:ind w:left="38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635B5B" w:rsidRPr="00635B5B" w:rsidRDefault="00635B5B" w:rsidP="00E5759C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35B5B" w:rsidRPr="00635B5B" w:rsidRDefault="00635B5B" w:rsidP="00E5759C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35B5B" w:rsidRPr="00635B5B" w:rsidRDefault="00635B5B" w:rsidP="00E5759C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35B5B" w:rsidRPr="00635B5B" w:rsidRDefault="00635B5B" w:rsidP="00E5759C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635B5B">
              <w:rPr>
                <w:sz w:val="24"/>
                <w:szCs w:val="24"/>
              </w:rPr>
              <w:t>33,5</w:t>
            </w:r>
          </w:p>
        </w:tc>
      </w:tr>
    </w:tbl>
    <w:p w:rsidR="00E87598" w:rsidRDefault="00E87598" w:rsidP="00E87598">
      <w:pPr>
        <w:pStyle w:val="a3"/>
        <w:ind w:right="-1"/>
        <w:rPr>
          <w:b/>
          <w:bCs/>
        </w:rPr>
      </w:pPr>
    </w:p>
    <w:p w:rsidR="00E87598" w:rsidRPr="00E87598" w:rsidRDefault="00E87598" w:rsidP="00E87598">
      <w:pPr>
        <w:pStyle w:val="a3"/>
        <w:ind w:right="-1"/>
        <w:rPr>
          <w:b/>
          <w:bCs/>
        </w:rPr>
      </w:pPr>
      <w:r w:rsidRPr="00E87598">
        <w:rPr>
          <w:b/>
          <w:bCs/>
        </w:rPr>
        <w:t xml:space="preserve">Выводы: </w:t>
      </w:r>
    </w:p>
    <w:p w:rsidR="00E87598" w:rsidRDefault="00E87598" w:rsidP="00E87598">
      <w:pPr>
        <w:autoSpaceDE/>
        <w:autoSpaceDN/>
        <w:ind w:right="-20" w:firstLine="567"/>
        <w:jc w:val="both"/>
        <w:rPr>
          <w:sz w:val="28"/>
          <w:szCs w:val="28"/>
        </w:rPr>
      </w:pPr>
      <w:r w:rsidRPr="00E8759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наметились тенденции в снижении показателей качества подготовки обучающихся по математике и повышения показателей качества подготовки по русскому языку; </w:t>
      </w:r>
    </w:p>
    <w:p w:rsidR="00E87598" w:rsidRDefault="00E87598" w:rsidP="00E87598">
      <w:pPr>
        <w:autoSpaceDE/>
        <w:autoSpaceDN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7598">
        <w:rPr>
          <w:sz w:val="28"/>
          <w:szCs w:val="28"/>
        </w:rPr>
        <w:t>имеется необоснованное завышение текущих оценок и не</w:t>
      </w:r>
      <w:r>
        <w:rPr>
          <w:sz w:val="28"/>
          <w:szCs w:val="28"/>
        </w:rPr>
        <w:t xml:space="preserve">достаточно </w:t>
      </w:r>
      <w:r w:rsidRPr="00E87598">
        <w:rPr>
          <w:sz w:val="28"/>
          <w:szCs w:val="28"/>
        </w:rPr>
        <w:t>объективное оцен</w:t>
      </w:r>
      <w:r w:rsidRPr="00E87598">
        <w:rPr>
          <w:sz w:val="28"/>
          <w:szCs w:val="28"/>
        </w:rPr>
        <w:t>и</w:t>
      </w:r>
      <w:r w:rsidRPr="00E87598">
        <w:rPr>
          <w:sz w:val="28"/>
          <w:szCs w:val="28"/>
        </w:rPr>
        <w:t>вание знаний</w:t>
      </w:r>
      <w:r>
        <w:rPr>
          <w:sz w:val="28"/>
          <w:szCs w:val="28"/>
        </w:rPr>
        <w:t xml:space="preserve"> учащихся 11 класса по информатике;</w:t>
      </w:r>
    </w:p>
    <w:p w:rsidR="00E87598" w:rsidRDefault="00E87598" w:rsidP="00E87598">
      <w:pPr>
        <w:autoSpaceDE/>
        <w:autoSpaceDN/>
        <w:ind w:right="-2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часть предметов (физика, химия, биология) не включенных в учебный план 2023 года, были выбраны обучающимися для прохождения ГИА-11.</w:t>
      </w:r>
      <w:proofErr w:type="gramEnd"/>
    </w:p>
    <w:p w:rsidR="00E87598" w:rsidRPr="00E87598" w:rsidRDefault="00E87598" w:rsidP="00E87598">
      <w:pPr>
        <w:pStyle w:val="a8"/>
        <w:autoSpaceDE/>
        <w:autoSpaceDN/>
        <w:spacing w:line="241" w:lineRule="auto"/>
        <w:ind w:left="0" w:firstLine="567"/>
        <w:jc w:val="both"/>
        <w:rPr>
          <w:b/>
          <w:bCs/>
          <w:sz w:val="24"/>
          <w:szCs w:val="24"/>
        </w:rPr>
      </w:pPr>
      <w:proofErr w:type="gramStart"/>
      <w:r>
        <w:rPr>
          <w:sz w:val="28"/>
          <w:szCs w:val="28"/>
        </w:rPr>
        <w:t>Таким образом, в</w:t>
      </w:r>
      <w:r w:rsidRPr="000414E6">
        <w:rPr>
          <w:sz w:val="28"/>
          <w:szCs w:val="28"/>
        </w:rPr>
        <w:t>се отклонения результатов ГИА-</w:t>
      </w:r>
      <w:r>
        <w:rPr>
          <w:sz w:val="28"/>
          <w:szCs w:val="28"/>
        </w:rPr>
        <w:t>11</w:t>
      </w:r>
      <w:r w:rsidRPr="000414E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текущих показателей школьной ВСОКО свидетельствуют о недостаточной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системы оценивания в соответствии с требованиями независимой системы оценки качества образования.</w:t>
      </w:r>
      <w:proofErr w:type="gramEnd"/>
    </w:p>
    <w:sectPr w:rsidR="00E87598" w:rsidRPr="00E87598" w:rsidSect="00E8759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35B5B"/>
    <w:rsid w:val="002D38E0"/>
    <w:rsid w:val="00635B5B"/>
    <w:rsid w:val="00D214A0"/>
    <w:rsid w:val="00E8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5B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5B5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5B5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35B5B"/>
  </w:style>
  <w:style w:type="paragraph" w:styleId="a5">
    <w:name w:val="Normal (Web)"/>
    <w:basedOn w:val="a"/>
    <w:uiPriority w:val="99"/>
    <w:unhideWhenUsed/>
    <w:rsid w:val="00635B5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6">
    <w:name w:val="Table Grid"/>
    <w:basedOn w:val="a1"/>
    <w:uiPriority w:val="59"/>
    <w:rsid w:val="00635B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35B5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87598"/>
    <w:pPr>
      <w:ind w:left="821" w:firstLine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hyperlink" Target="mailto:sh-gor@so.belregion.ru" TargetMode="Externa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6511515696037225E-2"/>
          <c:y val="7.9249739084419069E-2"/>
          <c:w val="0.88147460151997725"/>
          <c:h val="0.73943661971830987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FF0000"/>
            </a:solidFill>
            <a:ln w="25390">
              <a:noFill/>
            </a:ln>
          </c:spPr>
          <c:dLbls>
            <c:delete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C5-47D5-BE56-64A2DDC7090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 w="1269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3265731075585484E-2"/>
                  <c:y val="-7.762528861651490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5C5-47D5-BE56-64A2DDC7090C}"/>
                </c:ext>
              </c:extLst>
            </c:dLbl>
            <c:dLbl>
              <c:idx val="1"/>
              <c:layout>
                <c:manualLayout>
                  <c:x val="2.0785402936002621E-2"/>
                  <c:y val="-6.161844519946186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5C5-47D5-BE56-64A2DDC7090C}"/>
                </c:ext>
              </c:extLst>
            </c:dLbl>
            <c:dLbl>
              <c:idx val="2"/>
              <c:layout>
                <c:manualLayout>
                  <c:x val="1.8307178436870762E-2"/>
                  <c:y val="-8.091794673036656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5C5-47D5-BE56-64A2DDC7090C}"/>
                </c:ext>
              </c:extLst>
            </c:dLbl>
            <c:dLbl>
              <c:idx val="3"/>
              <c:layout>
                <c:manualLayout>
                  <c:x val="1.0744389872468361E-2"/>
                  <c:y val="-7.775878548978092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5C5-47D5-BE56-64A2DDC7090C}"/>
                </c:ext>
              </c:extLst>
            </c:dLbl>
            <c:dLbl>
              <c:idx val="4"/>
              <c:layout>
                <c:manualLayout>
                  <c:x val="1.3203705369928076E-2"/>
                  <c:y val="-7.98505196969859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5C5-47D5-BE56-64A2DDC7090C}"/>
                </c:ext>
              </c:extLst>
            </c:dLbl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70.88</c:v>
                </c:pt>
                <c:pt idx="1">
                  <c:v>56.5</c:v>
                </c:pt>
                <c:pt idx="2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5C5-47D5-BE56-64A2DDC7090C}"/>
            </c:ext>
          </c:extLst>
        </c:ser>
        <c:dLbls>
          <c:showVal val="1"/>
        </c:dLbls>
        <c:gapWidth val="20"/>
        <c:axId val="41069568"/>
        <c:axId val="41079552"/>
      </c:barChart>
      <c:catAx>
        <c:axId val="41069568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41079552"/>
        <c:crosses val="autoZero"/>
        <c:auto val="1"/>
        <c:lblAlgn val="ctr"/>
        <c:lblOffset val="100"/>
      </c:catAx>
      <c:valAx>
        <c:axId val="41079552"/>
        <c:scaling>
          <c:orientation val="minMax"/>
        </c:scaling>
        <c:axPos val="l"/>
        <c:majorGridlines>
          <c:spPr>
            <a:ln w="12695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069568"/>
        <c:crosses val="autoZero"/>
        <c:crossBetween val="between"/>
      </c:valAx>
      <c:spPr>
        <a:noFill/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355825047416529"/>
          <c:y val="0"/>
          <c:w val="0.19470812498802614"/>
          <c:h val="0.1752272662668069"/>
        </c:manualLayout>
      </c:layout>
      <c:spPr>
        <a:noFill/>
        <a:ln w="3174">
          <a:noFill/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631066856553239"/>
          <c:y val="9.0947494122477268E-2"/>
          <c:w val="0.77360931435964886"/>
          <c:h val="0.73758865248226968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7751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51.5</c:v>
                </c:pt>
                <c:pt idx="1">
                  <c:v>44.5</c:v>
                </c:pt>
                <c:pt idx="2">
                  <c:v>62</c:v>
                </c:pt>
                <c:pt idx="3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FC-4C98-85A2-3AF2A0681D0D}"/>
            </c:ext>
          </c:extLst>
        </c:ser>
        <c:ser>
          <c:idx val="3"/>
          <c:order val="1"/>
          <c:tx>
            <c:strRef>
              <c:f>Sheet1!$A$3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FF0000"/>
            </a:solidFill>
            <a:ln w="35502">
              <a:noFill/>
            </a:ln>
          </c:spPr>
          <c:dLbls>
            <c:dLbl>
              <c:idx val="0"/>
              <c:layout>
                <c:manualLayout>
                  <c:x val="4.780304239283978E-3"/>
                  <c:y val="-8.905186876539898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FC-4C98-85A2-3AF2A0681D0D}"/>
                </c:ext>
              </c:extLst>
            </c:dLbl>
            <c:dLbl>
              <c:idx val="1"/>
              <c:layout>
                <c:manualLayout>
                  <c:x val="-1.0598778326136801E-3"/>
                  <c:y val="-8.195967018383726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FC-4C98-85A2-3AF2A0681D0D}"/>
                </c:ext>
              </c:extLst>
            </c:dLbl>
            <c:dLbl>
              <c:idx val="2"/>
              <c:layout>
                <c:manualLayout>
                  <c:x val="-6.9000599045114476E-3"/>
                  <c:y val="-8.905186876539898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FC-4C98-85A2-3AF2A0681D0D}"/>
                </c:ext>
              </c:extLst>
            </c:dLbl>
            <c:dLbl>
              <c:idx val="3"/>
              <c:layout>
                <c:manualLayout>
                  <c:x val="-3.6846145507945646E-3"/>
                  <c:y val="-8.905186876539898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EFC-4C98-85A2-3AF2A0681D0D}"/>
                </c:ext>
              </c:extLst>
            </c:dLbl>
            <c:dLbl>
              <c:idx val="4"/>
              <c:layout>
                <c:manualLayout>
                  <c:x val="-4.3500567839157714E-3"/>
                  <c:y val="-8.905186876539898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EFC-4C98-85A2-3AF2A0681D0D}"/>
                </c:ext>
              </c:extLst>
            </c:dLbl>
            <c:spPr>
              <a:noFill/>
              <a:ln w="35502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EFC-4C98-85A2-3AF2A0681D0D}"/>
            </c:ext>
          </c:extLst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FFFFCC"/>
            </a:solidFill>
            <a:ln w="17751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EFC-4C98-85A2-3AF2A0681D0D}"/>
            </c:ext>
          </c:extLst>
        </c:ser>
        <c:dLbls>
          <c:showVal val="1"/>
        </c:dLbls>
        <c:gapWidth val="20"/>
        <c:axId val="41175296"/>
        <c:axId val="41193472"/>
      </c:barChart>
      <c:catAx>
        <c:axId val="41175296"/>
        <c:scaling>
          <c:orientation val="minMax"/>
        </c:scaling>
        <c:axPos val="b"/>
        <c:numFmt formatCode="General" sourceLinked="1"/>
        <c:tickLblPos val="low"/>
        <c:spPr>
          <a:ln w="443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193472"/>
        <c:crosses val="autoZero"/>
        <c:auto val="1"/>
        <c:lblAlgn val="ctr"/>
        <c:lblOffset val="100"/>
      </c:catAx>
      <c:valAx>
        <c:axId val="41193472"/>
        <c:scaling>
          <c:orientation val="minMax"/>
        </c:scaling>
        <c:axPos val="l"/>
        <c:majorGridlines>
          <c:spPr>
            <a:ln w="17751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443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175296"/>
        <c:crosses val="autoZero"/>
        <c:crossBetween val="between"/>
      </c:valAx>
      <c:spPr>
        <a:noFill/>
        <a:ln w="12700">
          <a:solidFill>
            <a:srgbClr val="FFFFFF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1000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delete val="1"/>
      </c:legendEntry>
      <c:layout>
        <c:manualLayout>
          <c:xMode val="edge"/>
          <c:yMode val="edge"/>
          <c:x val="0.85752034220305162"/>
          <c:y val="0"/>
          <c:w val="0.12983414307254146"/>
          <c:h val="0.6592877797055029"/>
        </c:manualLayout>
      </c:layout>
      <c:spPr>
        <a:noFill/>
        <a:ln w="4438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67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036500125301079"/>
          <c:y val="9.0947704117630465E-2"/>
          <c:w val="0.7736093143596493"/>
          <c:h val="0.73758865248226968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7751">
              <a:solidFill>
                <a:srgbClr val="00000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FC-4C98-85A2-3AF2A0681D0D}"/>
            </c:ext>
          </c:extLst>
        </c:ser>
        <c:ser>
          <c:idx val="3"/>
          <c:order val="1"/>
          <c:tx>
            <c:strRef>
              <c:f>Sheet1!$A$3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FF0000"/>
            </a:solidFill>
            <a:ln w="35502">
              <a:noFill/>
            </a:ln>
          </c:spPr>
          <c:dLbls>
            <c:dLbl>
              <c:idx val="0"/>
              <c:layout>
                <c:manualLayout>
                  <c:x val="4.780304239283978E-3"/>
                  <c:y val="-8.90518687653990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FC-4C98-85A2-3AF2A0681D0D}"/>
                </c:ext>
              </c:extLst>
            </c:dLbl>
            <c:dLbl>
              <c:idx val="1"/>
              <c:layout>
                <c:manualLayout>
                  <c:x val="-1.0598778326136801E-3"/>
                  <c:y val="-8.195967018383726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FC-4C98-85A2-3AF2A0681D0D}"/>
                </c:ext>
              </c:extLst>
            </c:dLbl>
            <c:dLbl>
              <c:idx val="2"/>
              <c:layout>
                <c:manualLayout>
                  <c:x val="-6.900059904511451E-3"/>
                  <c:y val="-8.90518687653990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FC-4C98-85A2-3AF2A0681D0D}"/>
                </c:ext>
              </c:extLst>
            </c:dLbl>
            <c:dLbl>
              <c:idx val="3"/>
              <c:layout>
                <c:manualLayout>
                  <c:x val="-3.6846145507945663E-3"/>
                  <c:y val="-8.90518687653990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EFC-4C98-85A2-3AF2A0681D0D}"/>
                </c:ext>
              </c:extLst>
            </c:dLbl>
            <c:dLbl>
              <c:idx val="4"/>
              <c:layout>
                <c:manualLayout>
                  <c:x val="-4.3500567839157714E-3"/>
                  <c:y val="-8.90518687653990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EFC-4C98-85A2-3AF2A0681D0D}"/>
                </c:ext>
              </c:extLst>
            </c:dLbl>
            <c:spPr>
              <a:noFill/>
              <a:ln w="35502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EFC-4C98-85A2-3AF2A0681D0D}"/>
            </c:ext>
          </c:extLst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FFFFCC"/>
            </a:solidFill>
            <a:ln w="17751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EFC-4C98-85A2-3AF2A0681D0D}"/>
            </c:ext>
          </c:extLst>
        </c:ser>
        <c:dLbls>
          <c:showVal val="1"/>
        </c:dLbls>
        <c:gapWidth val="20"/>
        <c:axId val="41247104"/>
        <c:axId val="41248640"/>
      </c:barChart>
      <c:catAx>
        <c:axId val="41247104"/>
        <c:scaling>
          <c:orientation val="minMax"/>
        </c:scaling>
        <c:axPos val="b"/>
        <c:numFmt formatCode="General" sourceLinked="1"/>
        <c:tickLblPos val="low"/>
        <c:spPr>
          <a:ln w="443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248640"/>
        <c:crosses val="autoZero"/>
        <c:auto val="1"/>
        <c:lblAlgn val="ctr"/>
        <c:lblOffset val="100"/>
      </c:catAx>
      <c:valAx>
        <c:axId val="41248640"/>
        <c:scaling>
          <c:orientation val="minMax"/>
        </c:scaling>
        <c:axPos val="l"/>
        <c:majorGridlines>
          <c:spPr>
            <a:ln w="17751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443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247104"/>
        <c:crosses val="autoZero"/>
        <c:crossBetween val="between"/>
      </c:valAx>
      <c:spPr>
        <a:noFill/>
        <a:ln w="12700">
          <a:solidFill>
            <a:srgbClr val="FFFFFF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10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delete val="1"/>
      </c:legendEntry>
      <c:layout>
        <c:manualLayout>
          <c:xMode val="edge"/>
          <c:yMode val="edge"/>
          <c:x val="0.81137813631799982"/>
          <c:y val="0"/>
          <c:w val="0.15821440371848924"/>
          <c:h val="0.6592877797055029"/>
        </c:manualLayout>
      </c:layout>
      <c:spPr>
        <a:noFill/>
        <a:ln w="4438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67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2023-07-10T09:33:00Z</dcterms:created>
  <dcterms:modified xsi:type="dcterms:W3CDTF">2023-07-10T09:58:00Z</dcterms:modified>
</cp:coreProperties>
</file>