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2E0" w:rsidRPr="002922E0" w:rsidRDefault="002922E0" w:rsidP="00B56446">
      <w:pPr>
        <w:pStyle w:val="ConsPlusTitle"/>
        <w:jc w:val="center"/>
        <w:outlineLvl w:val="1"/>
        <w:rPr>
          <w:sz w:val="52"/>
          <w:szCs w:val="52"/>
        </w:rPr>
      </w:pPr>
      <w:r w:rsidRPr="002922E0">
        <w:rPr>
          <w:sz w:val="52"/>
          <w:szCs w:val="52"/>
        </w:rPr>
        <w:t xml:space="preserve">Изменения по истории </w:t>
      </w:r>
    </w:p>
    <w:p w:rsidR="00B56446" w:rsidRPr="002922E0" w:rsidRDefault="002922E0" w:rsidP="00B56446">
      <w:pPr>
        <w:pStyle w:val="ConsPlusTitle"/>
        <w:jc w:val="center"/>
        <w:outlineLvl w:val="1"/>
        <w:rPr>
          <w:sz w:val="52"/>
          <w:szCs w:val="52"/>
        </w:rPr>
      </w:pPr>
      <w:r w:rsidRPr="002922E0">
        <w:rPr>
          <w:sz w:val="52"/>
          <w:szCs w:val="52"/>
        </w:rPr>
        <w:t>8-9 класс</w:t>
      </w:r>
    </w:p>
    <w:p w:rsidR="00B56446" w:rsidRDefault="00B56446" w:rsidP="00B56446">
      <w:pPr>
        <w:pStyle w:val="ConsPlusNormal"/>
        <w:jc w:val="both"/>
      </w:pPr>
    </w:p>
    <w:p w:rsidR="00B56446" w:rsidRDefault="00B56446" w:rsidP="00B56446">
      <w:pPr>
        <w:pStyle w:val="ConsPlusNormal"/>
        <w:ind w:firstLine="540"/>
        <w:jc w:val="both"/>
      </w:pPr>
    </w:p>
    <w:p w:rsidR="00B56446" w:rsidRDefault="00B56446" w:rsidP="002922E0">
      <w:pPr>
        <w:pStyle w:val="ConsPlusNormal"/>
        <w:spacing w:before="240"/>
        <w:ind w:firstLine="540"/>
        <w:jc w:val="both"/>
      </w:pPr>
      <w:proofErr w:type="gramStart"/>
      <w:r>
        <w:t>з</w:t>
      </w:r>
      <w:proofErr w:type="gramEnd"/>
    </w:p>
    <w:p w:rsidR="00B56446" w:rsidRDefault="00B56446" w:rsidP="00B56446">
      <w:pPr>
        <w:pStyle w:val="ConsPlusNormal"/>
        <w:ind w:firstLine="540"/>
        <w:jc w:val="both"/>
      </w:pPr>
    </w:p>
    <w:p w:rsidR="00B56446" w:rsidRDefault="00B56446" w:rsidP="00B56446">
      <w:pPr>
        <w:pStyle w:val="ConsPlusTitle"/>
        <w:ind w:firstLine="540"/>
        <w:jc w:val="both"/>
        <w:outlineLvl w:val="3"/>
      </w:pPr>
      <w:r>
        <w:t>21.9. Учебный модуль "Введение в новейшую историю России".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21.9.1. Пояснительная записка.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 xml:space="preserve">Программа учебного модуля "Введение в Новейшую историю России" (далее - Программа модуля) составлена на основе положений и требований к освоению предметных результатов программы основного общего образования, представленных в </w:t>
      </w:r>
      <w:hyperlink r:id="rId4" w:history="1">
        <w:r>
          <w:rPr>
            <w:color w:val="0000FF"/>
          </w:rPr>
          <w:t>ФГОС ООО</w:t>
        </w:r>
      </w:hyperlink>
      <w:r>
        <w:t>, с учетом федеральной программы воспитания, Концепции преподавания учебного курса "История России" в образовательных организациях, реализующих основные общеобразовательные программы (утверждена Решением Коллегии Министерства просвещения Российской Федерации, протокол от 23 октября 2020 г.).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21.9.1.1. Общая характеристика учебного модуля "Введение в Новейшую историю России".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Место учебного модуля "Введение в Новейшую историю России" в системе основного общего образования определяется его познавательным и мировоззренческим значением для становления личности выпускника уровня основного общего образования. Содержание учебного модуля, его воспитательный потенциал призван реализовать условия для формирования у подрастающего поколения граждан целостной картины российской истории, осмысления роли современной России в мире, важности вклада каждого народа в общую историю Отечества, позволит создать основу для овладения знаниями об основных этапах и событиях новейшей истории России на уровне среднего общего образования.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21.9.1.2. Учебный модуль "Введение в Новейшую историю России" имеет также историко-просвещенческую направленность, формируя у молодежи способность и готовность к защите исторической правды и сохранению исторической памяти, противодействию фальсификации исторических фактов &lt;16&gt;.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 xml:space="preserve">&lt;16&gt; </w:t>
      </w:r>
      <w:hyperlink r:id="rId5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2 июля 2021 г. N 400 "О Стратегии национальной безопасности Российской Федерации" (Собрание законодательства Российской Федерации, 2021, N 27, ст. 5351).</w:t>
      </w:r>
    </w:p>
    <w:p w:rsidR="00B56446" w:rsidRDefault="00B56446" w:rsidP="00B56446">
      <w:pPr>
        <w:pStyle w:val="ConsPlusNormal"/>
        <w:jc w:val="both"/>
      </w:pPr>
    </w:p>
    <w:p w:rsidR="00B56446" w:rsidRDefault="00B56446" w:rsidP="00B56446">
      <w:pPr>
        <w:pStyle w:val="ConsPlusNormal"/>
        <w:ind w:firstLine="540"/>
        <w:jc w:val="both"/>
      </w:pPr>
      <w:r>
        <w:t>Программа модуля является основой планирования процесса освоения школьниками предметного материала до 1914 г. и установлению его взаимосвязей с важнейшими событиями Новейшего периода истории России.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21.9.1.3. Цели изучения учебного модуля "Введение в Новейшую историю России":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t>формирование</w:t>
      </w:r>
      <w:proofErr w:type="gramEnd"/>
      <w:r>
        <w:t xml:space="preserve"> у молодого поколения ориентиров для гражданской, </w:t>
      </w:r>
      <w:proofErr w:type="spellStart"/>
      <w:r>
        <w:t>этнонациональной</w:t>
      </w:r>
      <w:proofErr w:type="spellEnd"/>
      <w:r>
        <w:t>, социальной, культурной самоидентификации в окружающем мире;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lastRenderedPageBreak/>
        <w:t>владение</w:t>
      </w:r>
      <w:proofErr w:type="gramEnd"/>
      <w:r>
        <w:t xml:space="preserve"> знаниями об основных этапах развития человеческого общества при особом внимании к месту и роли России во всемирно-историческом процессе;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t>воспитание</w:t>
      </w:r>
      <w:proofErr w:type="gramEnd"/>
      <w:r>
        <w:t xml:space="preserve"> учащихся в духе патриотизма, гражданственности, уважения к своему Отечеству -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t>развитие</w:t>
      </w:r>
      <w:proofErr w:type="gramEnd"/>
      <w:r>
        <w:t xml:space="preserve">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t>формирование</w:t>
      </w:r>
      <w:proofErr w:type="gramEnd"/>
      <w:r>
        <w:t xml:space="preserve">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>
        <w:t>полиэтничном</w:t>
      </w:r>
      <w:proofErr w:type="spellEnd"/>
      <w:r>
        <w:t xml:space="preserve"> и многоконфессиональном обществе;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t>формирование</w:t>
      </w:r>
      <w:proofErr w:type="gramEnd"/>
      <w:r>
        <w:t xml:space="preserve"> личностной позиции обучающихся по отношению не только к прошлому, но и к настоящему родной страны.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21.9.1.4. Место и роль учебного модуля "Введение в Новейшую историю России".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Учебный модуль "Введение в Новейшую историю России" призван обеспечивать достижение образовательных результатов при изучении истории на уровне основного общего образования.</w:t>
      </w:r>
    </w:p>
    <w:p w:rsidR="00B56446" w:rsidRDefault="00B43301" w:rsidP="00B56446">
      <w:pPr>
        <w:pStyle w:val="ConsPlusNormal"/>
        <w:spacing w:before="240"/>
        <w:ind w:firstLine="540"/>
        <w:jc w:val="both"/>
      </w:pPr>
      <w:hyperlink r:id="rId6" w:history="1">
        <w:r w:rsidR="00B56446">
          <w:rPr>
            <w:color w:val="0000FF"/>
          </w:rPr>
          <w:t>ФГОС ООО</w:t>
        </w:r>
      </w:hyperlink>
      <w:r w:rsidR="00B56446">
        <w:t xml:space="preserve"> определяет содержание и направленность учебного модуля на развитие умений обучающихся "устанавливать причинно-следственные, пространственные, временные связи исторических событий, явлений, процессов, их взаимосвязь (при наличии) с важнейшими событиями XX - начала XXI в.; характеризовать итоги и историческое значение событий".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Таким образом, согласно своему назначению учебный модуль призван познакомить обучающихся с ключевыми событиями новейшей истории России, предваряя систематическое изучение отечественной истории XX - начала XXI в. в 10 - 11 классах. Кроме того, при изучении региональной истории, при реализации федеральной программы воспитания и организации внеурочной деятельности педагоги получат возможность опираться на представления обучающихся о наиболее значимых событиях Новейшей истории России, об их предпосылках (истоках), главных итогах и значении.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21.9.1.5. Модуль "Введение в Новейшую историю России" может быть реализован в двух вариантах: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t>при</w:t>
      </w:r>
      <w:proofErr w:type="gramEnd"/>
      <w:r>
        <w:t xml:space="preserve"> самостоятельном планировании учителем процесса освоения школьниками предметного материала до 1914 г. для установления его взаимосвязей с важнейшими событиями Новейшего периода истории России (в курсе "История России", включающем темы модуля). В этом случае предполагается, что в тематическом планировании темы, содержащиеся в Программе модуля "Введение в Новейшую историю России", даются в логической и смысловой взаимосвязи с темами, содержащимися в программе по истории. При таком варианте реализации модуля количество часов на изучение курса История России в 9 классе рекомендуется увеличить на 14 учебных часов;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t>в</w:t>
      </w:r>
      <w:proofErr w:type="gramEnd"/>
      <w:r>
        <w:t xml:space="preserve"> виде целостного последовательного учебного курса, изучаемого за счет части учебного плана, формируемой участниками образовательных отношений из перечня, </w:t>
      </w:r>
      <w:r>
        <w:lastRenderedPageBreak/>
        <w:t>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(рекомендуемый объем - 14 учебных часов).</w:t>
      </w:r>
    </w:p>
    <w:p w:rsidR="00B56446" w:rsidRDefault="00B56446" w:rsidP="00B56446">
      <w:pPr>
        <w:pStyle w:val="ConsPlusNormal"/>
        <w:jc w:val="both"/>
      </w:pPr>
    </w:p>
    <w:p w:rsidR="00B56446" w:rsidRDefault="00B56446" w:rsidP="00B56446">
      <w:pPr>
        <w:pStyle w:val="ConsPlusNormal"/>
        <w:jc w:val="right"/>
      </w:pPr>
      <w:r>
        <w:t>Таблица 2</w:t>
      </w:r>
    </w:p>
    <w:p w:rsidR="00B56446" w:rsidRDefault="00B56446" w:rsidP="00B56446">
      <w:pPr>
        <w:pStyle w:val="ConsPlusNormal"/>
        <w:jc w:val="both"/>
      </w:pPr>
    </w:p>
    <w:p w:rsidR="00B56446" w:rsidRDefault="00B56446" w:rsidP="00B56446">
      <w:pPr>
        <w:pStyle w:val="ConsPlusNormal"/>
        <w:jc w:val="center"/>
      </w:pPr>
      <w:r>
        <w:t>Реализация модуля в курсе "История России" 9 класса</w:t>
      </w:r>
    </w:p>
    <w:p w:rsidR="00B56446" w:rsidRDefault="00B56446" w:rsidP="00B5644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85"/>
        <w:gridCol w:w="1305"/>
        <w:gridCol w:w="2265"/>
        <w:gridCol w:w="1290"/>
      </w:tblGrid>
      <w:tr w:rsidR="00B56446" w:rsidTr="00706009"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  <w:jc w:val="center"/>
            </w:pPr>
            <w:r>
              <w:t>Программа курса "История России" (9 класс)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  <w:jc w:val="center"/>
            </w:pPr>
            <w:r>
              <w:t>Примерное количество часов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  <w:jc w:val="center"/>
            </w:pPr>
            <w:r>
              <w:t>Программа учебного модуля "Введение в Новейшую историю России"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  <w:jc w:val="center"/>
            </w:pPr>
            <w:r>
              <w:t>Примерное количество часов</w:t>
            </w:r>
          </w:p>
        </w:tc>
      </w:tr>
      <w:tr w:rsidR="00B56446" w:rsidTr="00706009"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46" w:rsidRDefault="00B56446" w:rsidP="00706009">
            <w:pPr>
              <w:pStyle w:val="ConsPlusNormal"/>
            </w:pPr>
            <w:r>
              <w:t>Введение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46" w:rsidRDefault="00B56446" w:rsidP="00706009">
            <w:pPr>
              <w:pStyle w:val="ConsPlusNormal"/>
            </w:pPr>
            <w: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46" w:rsidRDefault="00B56446" w:rsidP="00706009">
            <w:pPr>
              <w:pStyle w:val="ConsPlusNormal"/>
            </w:pPr>
            <w:r>
              <w:t>Введение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46" w:rsidRDefault="00B56446" w:rsidP="00706009">
            <w:pPr>
              <w:pStyle w:val="ConsPlusNormal"/>
              <w:jc w:val="center"/>
            </w:pPr>
            <w:r>
              <w:t>1</w:t>
            </w:r>
          </w:p>
        </w:tc>
      </w:tr>
      <w:tr w:rsidR="00B56446" w:rsidTr="00706009"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  <w:r>
              <w:t>Первая российская революция 1905 - 1907 гг.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  <w: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  <w:r>
              <w:t>Февральская и Октябрьская революции 1917 г.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  <w:jc w:val="center"/>
            </w:pPr>
            <w:r>
              <w:t>3</w:t>
            </w:r>
          </w:p>
        </w:tc>
      </w:tr>
      <w:tr w:rsidR="00B56446" w:rsidTr="00706009"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446" w:rsidRDefault="00B56446" w:rsidP="00706009">
            <w:pPr>
              <w:pStyle w:val="ConsPlusNormal"/>
            </w:pPr>
            <w:r>
              <w:t>Отечественная война 1812 г. - важнейшее событие российской и мировой истории XIX в. Крымская война. Героическая оборона Севастополя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  <w: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  <w:r>
              <w:t>Великая Отечественная война</w:t>
            </w:r>
          </w:p>
          <w:p w:rsidR="00B56446" w:rsidRDefault="00B56446" w:rsidP="00706009">
            <w:pPr>
              <w:pStyle w:val="ConsPlusNormal"/>
            </w:pPr>
            <w:r>
              <w:t>(1941 - 1945 гг.)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  <w:jc w:val="center"/>
            </w:pPr>
            <w:r>
              <w:t>4</w:t>
            </w:r>
          </w:p>
        </w:tc>
      </w:tr>
      <w:tr w:rsidR="00B56446" w:rsidTr="00706009"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  <w:r>
              <w:t>Социальная и правовая модернизация страны при Александре II.</w:t>
            </w:r>
          </w:p>
          <w:p w:rsidR="00B56446" w:rsidRDefault="00B56446" w:rsidP="00706009">
            <w:pPr>
              <w:pStyle w:val="ConsPlusNormal"/>
            </w:pPr>
            <w:r>
              <w:t>Этнокультурный облик империи.</w:t>
            </w:r>
          </w:p>
          <w:p w:rsidR="00B56446" w:rsidRDefault="00B56446" w:rsidP="00706009">
            <w:pPr>
              <w:pStyle w:val="ConsPlusNormal"/>
            </w:pPr>
            <w: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  <w:r>
              <w:t>19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  <w:r>
              <w:t>Распад СССР. Становление новой России</w:t>
            </w:r>
          </w:p>
          <w:p w:rsidR="00B56446" w:rsidRDefault="00B56446" w:rsidP="00706009">
            <w:pPr>
              <w:pStyle w:val="ConsPlusNormal"/>
            </w:pPr>
            <w:r>
              <w:t>(1992 - 1999 гг.)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  <w:jc w:val="center"/>
            </w:pPr>
            <w:r>
              <w:t>2</w:t>
            </w:r>
          </w:p>
        </w:tc>
      </w:tr>
      <w:tr w:rsidR="00B56446" w:rsidTr="00706009"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  <w:r>
              <w:t>На пороге нового века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  <w:r>
              <w:t>Возрождение страны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</w:p>
        </w:tc>
      </w:tr>
      <w:tr w:rsidR="00B56446" w:rsidTr="00706009"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  <w:r>
              <w:t xml:space="preserve">Крымская война. Г </w:t>
            </w:r>
            <w:proofErr w:type="spellStart"/>
            <w:r>
              <w:t>ероическая</w:t>
            </w:r>
            <w:proofErr w:type="spellEnd"/>
            <w:r>
              <w:t xml:space="preserve"> оборона Севастополя.</w:t>
            </w:r>
          </w:p>
          <w:p w:rsidR="00B56446" w:rsidRDefault="00B56446" w:rsidP="00706009">
            <w:pPr>
              <w:pStyle w:val="ConsPlusNormal"/>
            </w:pPr>
            <w:r>
              <w:t>Общество и власть после революции.</w:t>
            </w:r>
          </w:p>
          <w:p w:rsidR="00B56446" w:rsidRDefault="00B56446" w:rsidP="00706009">
            <w:pPr>
              <w:pStyle w:val="ConsPlusNormal"/>
            </w:pPr>
            <w:r>
              <w:t>Уроки революции: политическая стабилизация и социальные преобразования. П.А. Столыпин: программа системных реформ, масштаб и результаты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  <w:r>
              <w:t>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  <w:r>
              <w:t>Воссоединение Крыма с Россией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  <w:jc w:val="center"/>
            </w:pPr>
            <w:r>
              <w:t>3</w:t>
            </w:r>
          </w:p>
        </w:tc>
      </w:tr>
      <w:tr w:rsidR="00B56446" w:rsidTr="00706009"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  <w:r>
              <w:t>Обобщение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  <w: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  <w:r>
              <w:t>Итоговое повторение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  <w:r>
              <w:t>1</w:t>
            </w:r>
          </w:p>
        </w:tc>
      </w:tr>
    </w:tbl>
    <w:p w:rsidR="00B56446" w:rsidRDefault="00B56446" w:rsidP="00B56446">
      <w:pPr>
        <w:pStyle w:val="ConsPlusNormal"/>
        <w:jc w:val="both"/>
      </w:pPr>
    </w:p>
    <w:p w:rsidR="00B56446" w:rsidRDefault="00B56446" w:rsidP="00B56446">
      <w:pPr>
        <w:pStyle w:val="ConsPlusNormal"/>
        <w:ind w:firstLine="540"/>
        <w:jc w:val="both"/>
      </w:pPr>
      <w:r>
        <w:t>21.9.2. Содержание учебного модуля "Введение в Новейшую историю России".</w:t>
      </w:r>
    </w:p>
    <w:p w:rsidR="00B56446" w:rsidRDefault="00B56446" w:rsidP="00B56446">
      <w:pPr>
        <w:pStyle w:val="ConsPlusNormal"/>
        <w:jc w:val="both"/>
      </w:pPr>
    </w:p>
    <w:p w:rsidR="00B56446" w:rsidRDefault="00B56446" w:rsidP="00B56446">
      <w:pPr>
        <w:pStyle w:val="ConsPlusNormal"/>
        <w:jc w:val="right"/>
      </w:pPr>
      <w:r>
        <w:t>Таблица 3</w:t>
      </w:r>
    </w:p>
    <w:p w:rsidR="00B56446" w:rsidRDefault="00B56446" w:rsidP="00B56446">
      <w:pPr>
        <w:pStyle w:val="ConsPlusNormal"/>
        <w:jc w:val="both"/>
      </w:pPr>
    </w:p>
    <w:p w:rsidR="00B56446" w:rsidRDefault="00B56446" w:rsidP="00B56446">
      <w:pPr>
        <w:pStyle w:val="ConsPlusNormal"/>
        <w:jc w:val="center"/>
      </w:pPr>
      <w:r>
        <w:lastRenderedPageBreak/>
        <w:t>Структура и последовательность изучения модуля</w:t>
      </w:r>
    </w:p>
    <w:p w:rsidR="00B56446" w:rsidRDefault="00B56446" w:rsidP="00B56446">
      <w:pPr>
        <w:pStyle w:val="ConsPlusNormal"/>
        <w:jc w:val="center"/>
      </w:pPr>
      <w:proofErr w:type="gramStart"/>
      <w:r>
        <w:t>как</w:t>
      </w:r>
      <w:proofErr w:type="gramEnd"/>
      <w:r>
        <w:t xml:space="preserve"> целостного учебного курса</w:t>
      </w:r>
    </w:p>
    <w:p w:rsidR="00B56446" w:rsidRDefault="00B56446" w:rsidP="00B5644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5"/>
        <w:gridCol w:w="6680"/>
        <w:gridCol w:w="1645"/>
      </w:tblGrid>
      <w:tr w:rsidR="00B56446" w:rsidTr="00706009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  <w:jc w:val="center"/>
            </w:pPr>
            <w:r>
              <w:t>Темы курса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  <w:jc w:val="center"/>
            </w:pPr>
            <w:r>
              <w:t>Примерное количество часов</w:t>
            </w:r>
          </w:p>
        </w:tc>
      </w:tr>
      <w:tr w:rsidR="00B56446" w:rsidTr="00706009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  <w:r>
              <w:t>1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  <w:r>
              <w:t>Введение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  <w:jc w:val="center"/>
            </w:pPr>
            <w:r>
              <w:t>1</w:t>
            </w:r>
          </w:p>
        </w:tc>
      </w:tr>
      <w:tr w:rsidR="00B56446" w:rsidTr="00706009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  <w:r>
              <w:t>2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  <w:r>
              <w:t>Февральская и Октябрьская революции 1917 г.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  <w:jc w:val="center"/>
            </w:pPr>
            <w:r>
              <w:t>3</w:t>
            </w:r>
          </w:p>
        </w:tc>
      </w:tr>
      <w:tr w:rsidR="00B56446" w:rsidTr="00706009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  <w:r>
              <w:t>2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  <w:r>
              <w:t>Великая Отечественная война (1941 - 1945 гг.)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  <w:jc w:val="center"/>
            </w:pPr>
            <w:r>
              <w:t>4</w:t>
            </w:r>
          </w:p>
        </w:tc>
      </w:tr>
      <w:tr w:rsidR="00B56446" w:rsidTr="00706009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  <w:r>
              <w:t>3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  <w:r>
              <w:t>Распад СССР. Становление новой России (1992 - 1999 гг.)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  <w:jc w:val="center"/>
            </w:pPr>
            <w:r>
              <w:t>2</w:t>
            </w:r>
          </w:p>
        </w:tc>
      </w:tr>
      <w:tr w:rsidR="00B56446" w:rsidTr="00706009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  <w:r>
              <w:t>4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  <w:r>
              <w:t>Возрождение страны с 2000-х гг. Воссоединение Крыма с Россией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  <w:jc w:val="center"/>
            </w:pPr>
            <w:r>
              <w:t>3</w:t>
            </w:r>
          </w:p>
        </w:tc>
      </w:tr>
      <w:tr w:rsidR="00B56446" w:rsidTr="00706009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  <w:r>
              <w:t>5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</w:pPr>
            <w:r>
              <w:t>Итоговое повторение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46" w:rsidRDefault="00B56446" w:rsidP="00706009">
            <w:pPr>
              <w:pStyle w:val="ConsPlusNormal"/>
              <w:jc w:val="center"/>
            </w:pPr>
            <w:r>
              <w:t>1</w:t>
            </w:r>
          </w:p>
        </w:tc>
      </w:tr>
    </w:tbl>
    <w:p w:rsidR="00B56446" w:rsidRDefault="00B56446" w:rsidP="00B56446">
      <w:pPr>
        <w:pStyle w:val="ConsPlusNormal"/>
        <w:jc w:val="both"/>
      </w:pPr>
    </w:p>
    <w:p w:rsidR="00B56446" w:rsidRDefault="00B56446" w:rsidP="00B56446">
      <w:pPr>
        <w:pStyle w:val="ConsPlusNormal"/>
        <w:ind w:firstLine="540"/>
        <w:jc w:val="both"/>
      </w:pPr>
      <w:r>
        <w:t>21.9.2.1. Введение.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Преемственность всех этапов отечественной истории. Период Новейшей истории страны (с 1914 г. по настоящее время). Важнейшие события, процессы XX - начала XXI в.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Февральская и Октябрьская революции 1917 г.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Российская империя накануне Февральской революции 1917 г.: общенациональный кризис.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21.9.2.2. Февральское восстание в Петрограде. Отречение Николая II.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Цели и лозунги большевиков. В.И. Ленин как политический деятель. Вооруженное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Гражданская война как национальная трагедия. Военная интервенция. Политика белых правительств А.В. Колчака, А.И. Деникина и П.Н. Врангеля.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Переход страны к мирной жизни. Образование СССР. Революционные события в России глазами соотечественников и мира. Русское зарубежье.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Влияние революционных событий на общемировые процессы XX в., историю народов России.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21.9.2.3. Великая Отечественная война (1941 - 1945 гг.).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 xml:space="preserve">План "Барбаросса" и цели гитлеровской Германии в войне с СССР. Нападение на </w:t>
      </w:r>
      <w:r>
        <w:lastRenderedPageBreak/>
        <w:t>СССР 22 июня 1941 г. Причины отступления Красной Армии в первые месяцы войны. "Все для фронта! Все для победы!": мобилизация сил на отпор врагу и перестройка экономики на военный лад.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Битва за Москву. Парад 7 ноября 1941 г. на Красной площади. Срыв германских планов молниеносной войны.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Блокада Ленинграда. Дорога жизни. Значение героического сопротивления Ленинграда.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Гитлеровский план "Ост".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Коренной перелом в ходе Великой Отечественной войны. Сталинградская битва. Битва на Курской дуге.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Прорыв и снятие блокады Ленинграда. Битва за Днепр. 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ученых и конструкторов в общенародную борьбу с врагом.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Освобождение оккупированной территории СССР. Белорусская наступательная операция (операция "Багратион") Красной Армии.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Разгром милитаристской Японии. 3 сентября - окончание Второй мировой войны.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Окончание Второй мировой войны. Осуждение главных военных преступников их пособников (Нюрнбергский, Токийский и Хабаровский процессы).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 xml:space="preserve">Попытки искажения истории Второй мировой войны и роли советского народа в победе над гитлеровской Германией и ее союзниками. </w:t>
      </w:r>
      <w:hyperlink r:id="rId7" w:history="1">
        <w:r>
          <w:rPr>
            <w:color w:val="0000FF"/>
          </w:rPr>
          <w:t>Конституция</w:t>
        </w:r>
      </w:hyperlink>
      <w:r>
        <w:t xml:space="preserve"> РФ о защите исторической правды.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Города-герои. Дни воинской славы и памятные даты в России. Указы Президента Российской Федерации об утверждении почетных званий "Города воинской славы", "Города трудовой доблести", а также других мерах, направленных на увековечивание памяти о Великой Победе.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9 мая 1945 г. - День Победы советского народа в Великой Отечественной войне 1941 - 1945 гг. Парад на Красной площади и праздничные шествия в честь Дня Победы. Акции "Георгиевская ленточка" и "Бескозырка", марш "Бессмертный полк" в России и за рубежом. Ответственность за искажение истории Второй мировой войны.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lastRenderedPageBreak/>
        <w:t>21.9.2.4. Распад СССР. Становление новой России (1992 - 1999 гг.).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Нарастание кризисных явлений в СССР. М.С. Горбачев. Межнациональные конфликты. "Парад суверенитетов". Принятие Декларации о государственном суверенитете РСФСР.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Референдум о сохранении СССР и введении поста Президента.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РСФСР. Избрание Б.Н. Ельцина Президентом РСФСР.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Распад СССР и его последствия для России и мира.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Становление Российской Федерации как суверенного государства (1991 - 1993 гг.). Референдум по проекту Конституции.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 xml:space="preserve">России. Принятие </w:t>
      </w:r>
      <w:hyperlink r:id="rId8" w:history="1">
        <w:r>
          <w:rPr>
            <w:color w:val="0000FF"/>
          </w:rPr>
          <w:t>Конституции</w:t>
        </w:r>
      </w:hyperlink>
      <w:r>
        <w:t xml:space="preserve"> Российской Федерации 1993 г. и ее значение.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Сложные 1990-е гг. Трудности и просчеты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Добровольная отставка Б.Н. Ельцина.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21.9.2.5. Возрождение страны с 2000-х гг.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21.9.2.5.1. Российская Федерация в начале XXI века: на пути восстановления и укрепления страны. Вступление в должность Президента Российской Федерации В.В.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Вооруженных Сил Российской Федерации. Приоритетные национальные проекты.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Восстановление лидирующих позиций России в международных отношениях. Отношения с США и Евросоюзом.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21.9.2.5.2. Воссоединение Крыма с Россией.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 xml:space="preserve">Крым в составе Российского государства в XX. Крым в 1991 - 2014 гг.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</w:t>
      </w:r>
      <w:hyperlink r:id="rId9" w:history="1">
        <w:r>
          <w:rPr>
            <w:color w:val="0000FF"/>
          </w:rPr>
          <w:t>закон</w:t>
        </w:r>
      </w:hyperlink>
      <w:r>
        <w:t xml:space="preserve">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Воссоединение Крыма с Россией, его значение и международные последствия.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 xml:space="preserve">21.9.2.5.3. Российская Федерация на современном этапе. "Человеческий капитал", </w:t>
      </w:r>
      <w:r>
        <w:lastRenderedPageBreak/>
        <w:t xml:space="preserve">"Комфортная среда для жизни", "Экономический рост" - основные направления национальных проектов 2019 - 2024 гг. Разработка семейной политики. Пропаганда спорта и здорового образа жизни. Россия в борьбе с </w:t>
      </w:r>
      <w:proofErr w:type="spellStart"/>
      <w:r>
        <w:t>коронавирусной</w:t>
      </w:r>
      <w:proofErr w:type="spellEnd"/>
      <w:r>
        <w:t xml:space="preserve"> пандемией. Реализация крупных экономических проектов (строительство Крымского моста, трубопроводов "Сила Сибири", "Северный поток" и другие). Поддержка одаренных детей в России (образовательный центр "Сириус" и другие).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 xml:space="preserve">Общероссийское голосование по поправкам к </w:t>
      </w:r>
      <w:hyperlink r:id="rId10" w:history="1">
        <w:r>
          <w:rPr>
            <w:color w:val="0000FF"/>
          </w:rPr>
          <w:t>Конституции</w:t>
        </w:r>
      </w:hyperlink>
      <w:r>
        <w:t xml:space="preserve"> России (2020 г.).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Признание Россией ДНР и ЛНР (2022 г.).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"Россия - Моя история". Военно-патриотический парк культуры и отдыха Вооруженных Сил Российской Федерации "Патриот". Мемориальный парк Победы на Поклонной горе и Ржевский мемориал Советскому Солдату. Всероссийский проект "Без срока давности". Новые информационные ресурсы о Великой Победе.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21.9.2.6. Итоговое повторение.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История родного края в годы революций и Гражданской войны.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Наши земляки - герои Великой Отечественной войны (1941 - 1945 гг.).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Наш регион в конце XX - начале XXI вв.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Трудовые достижения родного края.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21.9.3. Планируемые результаты освоения учебного модуля "Введение в Новейшую историю России".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 xml:space="preserve">21.9.3.1. Личностные и </w:t>
      </w:r>
      <w:proofErr w:type="spellStart"/>
      <w:r>
        <w:t>метапредметные</w:t>
      </w:r>
      <w:proofErr w:type="spellEnd"/>
      <w:r>
        <w:t xml:space="preserve"> результаты являются приоритетными при освоении содержания учебного модуля "Введение в Новейшую историю России".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21.9.3.2. Содержание учебного модуля "Введение в Новейшую историю России" способствует процессу формирования внутренней позиции личности как особого ценностного отношения к себе, окружающим людям и жизни в целом, готовности выпускника основной школы действовать на основе системы позитивных ценностных ориентаций.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21.9.3.3. Содержание учебного модуля "Введение в Новейшую историю России" ориентировано на следующие важнейшие убеждения и качества школьника, которые должны проявляться как в его учебной деятельности, так и при реализации направлений воспитательной деятельности образовательной организации в сферах: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 xml:space="preserve">1) гражданского воспитания: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представление о способах противодействия коррупции; готовность к разнообразной </w:t>
      </w:r>
      <w:r>
        <w:lastRenderedPageBreak/>
        <w:t>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деятельности;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2)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- России, к науке, искусству, спорту, технологиям, боевым подвигам и трудовым достижениям народа, уважение к символам России, государственным праздникам, историческому и природному наследию, памятникам и символам воинской славы, традициям разных народов, проживающих в родной стране;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3) духовно-нравственного воспитания: ориентация на моральные ценности и нормы в ситуациях нравственного выбора,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поступков, 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21.9.3.4. Содержание учебного модуля "Введение в Новейшую историю России" также ориентировано на понимание роли этнических культурных традиций - в области эстетического воспитания, на формирование ценностного отношения к здоровью, жизни и осознание необходимости их сохранения, следования правилам безопасного поведения в интернет-среде, активное участие в решении практических задач социальной направленности, уважение к труду и результатам трудовой деятельности, готовность к участию в практической деятельности экологической направленности.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21.9.3.5. При освоении содержания учебного модуля "Введение в Новейшую историю России" обучающиеся продолжат осмысление ценности научного познания, освоение системы научных представлений об основных закономерностях развития общества, расширение социального опыта для достижения индивидуального и коллективного благополучия, в том числе в ходе овладения языковой и читательской культурой, основными навыками исследовательской деятельности. Важным также является подготовить выпускника основной школы к изменяющимся условиям социальной среды, стрессоустойчивость, открытость опыту и знаниям других.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21.9.3.6. В результате изучения учебного модуля "Введение в Новейшую историю России"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21.9.3.6.1.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t>выявлять</w:t>
      </w:r>
      <w:proofErr w:type="gramEnd"/>
      <w:r>
        <w:t xml:space="preserve"> и характеризовать существенные признаки, итоги и значение ключевых событий и процессов Новейшей истории России;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t>выявлять</w:t>
      </w:r>
      <w:proofErr w:type="gramEnd"/>
      <w:r>
        <w:t xml:space="preserve"> причинно-следственные, пространственные и временные связи (при наличии) изученных ранее исторических событий, явлений, процессов с историей России XX - начала XXI в., выявлять закономерности и противоречия в рассматриваемых фактах с учетом предложенной задачи, классифицировать, самостоятельно выбирать основания и критерии для классификации;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t>выявлять</w:t>
      </w:r>
      <w:proofErr w:type="gramEnd"/>
      <w:r>
        <w:t xml:space="preserve"> дефициты информации, данных, необходимых для решения поставленной </w:t>
      </w:r>
      <w:r>
        <w:lastRenderedPageBreak/>
        <w:t>задачи; делать выводы, создавать обобщения о взаимосвязях с использованием дедуктивных, индуктивных умозаключений и по аналогии, строить логические рассуждения; самостоятельно выбирать способ решения учебной задачи.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21.9.3.6.2.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t>использовать</w:t>
      </w:r>
      <w:proofErr w:type="gramEnd"/>
      <w:r>
        <w:t xml:space="preserve"> вопросы как исследовательский инструмент познания, формулировать вопросы, фиксирующие разрыв между реальным и желательным состоянием ситуации, объекта, самостоятельно устанавливать искомое и данное; формулировать гипотезу об истинности собственных суждений и суждений других, аргументировать свою позицию, мнение; проводить по самостоятельно составленному плану небольшое исследование по установлению причинно-следственных связей событий и процессов;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t>оценивать</w:t>
      </w:r>
      <w:proofErr w:type="gramEnd"/>
      <w:r>
        <w:t xml:space="preserve"> на применимость и достоверность информацию; самостоятельно формулировать обобщения и выводы по результатам проведенного небольшого исследования, владеть инструментами оценки достоверности полученных выводов и обобщений; прогнозировать возможное дальнейшее развитие процессов, событий и их последствия, в аналогичных или сходных ситуациях, выдвигать предположения об их развитии в новых условиях и контекстах.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21.9.3.6.3. 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t>применять</w:t>
      </w:r>
      <w:proofErr w:type="gramEnd"/>
      <w:r>
        <w:t xml:space="preserve">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t>выбирать</w:t>
      </w:r>
      <w:proofErr w:type="gramEnd"/>
      <w:r>
        <w:t xml:space="preserve">, анализировать, систематизировать и интерпретировать информацию различных видов и форм представления (справочная, научно-популярная литература, </w:t>
      </w:r>
      <w:proofErr w:type="spellStart"/>
      <w:r>
        <w:t>интернет-ресурсы</w:t>
      </w:r>
      <w:proofErr w:type="spellEnd"/>
      <w:r>
        <w:t xml:space="preserve"> и другие);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t>находить</w:t>
      </w:r>
      <w:proofErr w:type="gramEnd"/>
      <w:r>
        <w:t xml:space="preserve">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оценивать надежность информации по критериям, предложенным или сформулированным самостоятельно; эффективно запоминать и систематизировать информацию.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21.9.3.6.4. У обучающегося будут сформированы следующие умения общения как часть коммуникативных универсальных учебных действий: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t>воспринимать</w:t>
      </w:r>
      <w:proofErr w:type="gramEnd"/>
      <w:r>
        <w:t xml:space="preserve"> и формулировать суждения, выражать эмоции в соответствии с целями и условиями общения; выражать себя (свою точку зрения) в устных и письменных текстах;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t>распознавать</w:t>
      </w:r>
      <w:proofErr w:type="gramEnd"/>
      <w:r>
        <w:t xml:space="preserve"> невербальные средства общения, понимать значение социальных знаков, знать и распознавать предпосылки конфликтных ситуаций и смягчать конфликты;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t>понимать</w:t>
      </w:r>
      <w:proofErr w:type="gramEnd"/>
      <w:r>
        <w:t xml:space="preserve"> намерения других, проявлять уважительное отношение к собеседнику и в корректной форме формулировать свои возражения;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t>умение</w:t>
      </w:r>
      <w:proofErr w:type="gramEnd"/>
      <w:r>
        <w:t xml:space="preserve"> формулировать вопросы (в диалоге, дискуссии) по существу обсуждаемой темы и высказывать идеи, нацеленные на решение задачи и поддержание </w:t>
      </w:r>
      <w:r>
        <w:lastRenderedPageBreak/>
        <w:t>благожелательности общения; сопоставлять свои суждения с суждениями других участников диалога, обнаруживать различие и сходство позиций;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t>публично</w:t>
      </w:r>
      <w:proofErr w:type="gramEnd"/>
      <w:r>
        <w:t xml:space="preserve"> представлять результаты выполненного исследования, проекта;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материалов, исторических источников и другие.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21.9.3.6.5. У обучающегося будут сформированы следующие умения в части регулятивных универсальных учебных действий: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t>выявлять</w:t>
      </w:r>
      <w:proofErr w:type="gramEnd"/>
      <w:r>
        <w:t xml:space="preserve"> проблемы для решения в жизненных и учебных ситуациях; ориентироваться в различных подходах к принятию решений (индивидуально, в группе, групповой);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t>самостоятельно</w:t>
      </w:r>
      <w:proofErr w:type="gramEnd"/>
      <w:r>
        <w:t xml:space="preserve">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составлять план действий (план реализации намеченного алгоритма решения или его части), корректировать предложенный алгоритм (или его часть) с учетом получения новых знаний об изучаемом объекте; делать выбор и брать ответственность за решение;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t>проявлять</w:t>
      </w:r>
      <w:proofErr w:type="gramEnd"/>
      <w:r>
        <w:t xml:space="preserve"> способность к самоконтролю, </w:t>
      </w:r>
      <w:proofErr w:type="spellStart"/>
      <w:r>
        <w:t>самомотивации</w:t>
      </w:r>
      <w:proofErr w:type="spellEnd"/>
      <w:r>
        <w:t xml:space="preserve"> и рефлексии, к адекватной оценке и изменению ситуации; объяснять причины достижения (</w:t>
      </w:r>
      <w:proofErr w:type="spellStart"/>
      <w:r>
        <w:t>недостижения</w:t>
      </w:r>
      <w:proofErr w:type="spellEnd"/>
      <w:r>
        <w:t>) результатов деятельности, давать оценку приобретенному опыту, находить позитивное в произошедшей ситуации, 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условиям;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t>выявлять</w:t>
      </w:r>
      <w:proofErr w:type="gramEnd"/>
      <w:r>
        <w:t xml:space="preserve"> на примерах исторических ситуаций роль эмоций в отношениях между людьми;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t>ставить</w:t>
      </w:r>
      <w:proofErr w:type="gramEnd"/>
      <w:r>
        <w:t xml:space="preserve"> себя на место другого человека, понимать мотивы действий другого (в исторических ситуациях и окружающей действительности);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t>регулировать</w:t>
      </w:r>
      <w:proofErr w:type="gramEnd"/>
      <w:r>
        <w:t xml:space="preserve"> способ выражения своих эмоций с учетом позиций и мнений других участников общения.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r>
        <w:t>21.9.3.6.6. У обучающегося будут сформированы следующие умения совместной деятельности: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t>понимать</w:t>
      </w:r>
      <w:proofErr w:type="gramEnd"/>
      <w:r>
        <w:t xml:space="preserve">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t>принимать</w:t>
      </w:r>
      <w:proofErr w:type="gramEnd"/>
      <w:r>
        <w:t xml:space="preserve"> цель совместной деятельности, коллективно строить действия по ее достижению (распределять роли, договариваться, обсуждать процесс и результат совместной работы;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работы);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t>выполнять</w:t>
      </w:r>
      <w:proofErr w:type="gramEnd"/>
      <w:r>
        <w:t xml:space="preserve">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</w:t>
      </w:r>
      <w:r>
        <w:lastRenderedPageBreak/>
        <w:t>сформулированным участниками взаимодействия;</w:t>
      </w:r>
    </w:p>
    <w:p w:rsidR="00B56446" w:rsidRDefault="00B56446" w:rsidP="00B56446">
      <w:pPr>
        <w:pStyle w:val="ConsPlusNormal"/>
        <w:spacing w:before="240"/>
        <w:ind w:firstLine="540"/>
        <w:jc w:val="both"/>
      </w:pPr>
      <w:proofErr w:type="gramStart"/>
      <w:r>
        <w:t>сравнивать</w:t>
      </w:r>
      <w:proofErr w:type="gramEnd"/>
      <w:r>
        <w:t xml:space="preserve"> результаты с исходной задачей и вкладом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B56446" w:rsidRDefault="00B56446" w:rsidP="00B56446">
      <w:pPr>
        <w:pStyle w:val="ConsPlusNormal"/>
        <w:ind w:firstLine="540"/>
        <w:jc w:val="both"/>
      </w:pPr>
      <w:bookmarkStart w:id="0" w:name="_GoBack"/>
      <w:bookmarkEnd w:id="0"/>
    </w:p>
    <w:sectPr w:rsidR="00B56446" w:rsidSect="002D38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6446"/>
    <w:rsid w:val="00077292"/>
    <w:rsid w:val="002922E0"/>
    <w:rsid w:val="002D38E0"/>
    <w:rsid w:val="00B43301"/>
    <w:rsid w:val="00B5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1F9975-7ECB-4ACF-AA3F-92E8B49DF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4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6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564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564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B564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5644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B5644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B56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B56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B56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&amp;date=24.03.202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2875&amp;date=24.03.202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39309&amp;date=24.03.2023&amp;dst=100016&amp;field=13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389271&amp;date=24.03.2023" TargetMode="External"/><Relationship Id="rId10" Type="http://schemas.openxmlformats.org/officeDocument/2006/relationships/hyperlink" Target="https://login.consultant.ru/link/?req=doc&amp;base=LAW&amp;n=422119&amp;date=24.03.2023" TargetMode="External"/><Relationship Id="rId4" Type="http://schemas.openxmlformats.org/officeDocument/2006/relationships/hyperlink" Target="https://login.consultant.ru/link/?req=doc&amp;base=LAW&amp;n=439309&amp;date=24.03.2023&amp;dst=100016&amp;field=134" TargetMode="External"/><Relationship Id="rId9" Type="http://schemas.openxmlformats.org/officeDocument/2006/relationships/hyperlink" Target="https://login.consultant.ru/link/?req=doc&amp;base=LAW&amp;n=422119&amp;date=24.03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3920</Words>
  <Characters>22348</Characters>
  <Application>Microsoft Office Word</Application>
  <DocSecurity>0</DocSecurity>
  <Lines>186</Lines>
  <Paragraphs>52</Paragraphs>
  <ScaleCrop>false</ScaleCrop>
  <Company/>
  <LinksUpToDate>false</LinksUpToDate>
  <CharactersWithSpaces>26216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дочка</cp:lastModifiedBy>
  <cp:revision>3</cp:revision>
  <dcterms:created xsi:type="dcterms:W3CDTF">2023-05-26T08:57:00Z</dcterms:created>
  <dcterms:modified xsi:type="dcterms:W3CDTF">2023-06-04T15:15:00Z</dcterms:modified>
</cp:coreProperties>
</file>