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3334"/>
      </w:tblGrid>
      <w:tr w:rsidR="00C62D41" w:rsidTr="00C62D41">
        <w:tc>
          <w:tcPr>
            <w:tcW w:w="4621" w:type="dxa"/>
          </w:tcPr>
          <w:p w:rsidR="00C62D41" w:rsidRPr="00C62D41" w:rsidRDefault="00C62D41" w:rsidP="005D67C3">
            <w:pPr>
              <w:pStyle w:val="af2"/>
              <w:ind w:left="0" w:right="1593"/>
              <w:rPr>
                <w:sz w:val="24"/>
                <w:szCs w:val="24"/>
                <w:lang w:val="ru-RU"/>
              </w:rPr>
            </w:pPr>
            <w:r w:rsidRPr="00C62D41">
              <w:rPr>
                <w:sz w:val="24"/>
                <w:szCs w:val="24"/>
                <w:lang w:val="ru-RU"/>
              </w:rPr>
              <w:t>Рассмотрен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C62D41">
              <w:rPr>
                <w:sz w:val="24"/>
                <w:szCs w:val="24"/>
                <w:lang w:val="ru-RU"/>
              </w:rPr>
              <w:t xml:space="preserve"> и принят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C62D41">
              <w:rPr>
                <w:sz w:val="24"/>
                <w:szCs w:val="24"/>
                <w:lang w:val="ru-RU"/>
              </w:rPr>
              <w:t xml:space="preserve"> Педагогическим Советом МБОУ «Средняя общеобразовательная Городищенская школа с углубленным изучением отдельных предметов»  протокол № 01 от 25.08.2025 г. </w:t>
            </w:r>
          </w:p>
          <w:p w:rsidR="00C62D41" w:rsidRPr="00C62D41" w:rsidRDefault="00C62D41" w:rsidP="005D67C3">
            <w:pPr>
              <w:pStyle w:val="af2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34" w:type="dxa"/>
          </w:tcPr>
          <w:p w:rsidR="00C62D41" w:rsidRPr="00C62D41" w:rsidRDefault="00C62D41" w:rsidP="005D67C3">
            <w:pPr>
              <w:pStyle w:val="af2"/>
              <w:ind w:left="175"/>
              <w:rPr>
                <w:sz w:val="24"/>
                <w:szCs w:val="24"/>
                <w:lang w:val="ru-RU"/>
              </w:rPr>
            </w:pPr>
            <w:r w:rsidRPr="00C62D41">
              <w:rPr>
                <w:sz w:val="24"/>
                <w:szCs w:val="24"/>
                <w:lang w:val="ru-RU"/>
              </w:rPr>
              <w:t>Утвержден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C62D41">
              <w:rPr>
                <w:sz w:val="24"/>
                <w:szCs w:val="24"/>
                <w:lang w:val="ru-RU"/>
              </w:rPr>
              <w:t xml:space="preserve"> приказом директора МБОУ «Средняя общеобразовательная Городищенская школа с углубленным изучением отдельных предметов» от 25.08.2025 №214 </w:t>
            </w:r>
          </w:p>
          <w:p w:rsidR="00C62D41" w:rsidRPr="00C62D41" w:rsidRDefault="00C62D41" w:rsidP="005D67C3">
            <w:pPr>
              <w:pStyle w:val="af2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4C5377" w:rsidRDefault="004C5377" w:rsidP="004C5377">
      <w:pPr>
        <w:adjustRightInd w:val="0"/>
        <w:rPr>
          <w:rFonts w:ascii="Times New Roman" w:eastAsia="Times New Roman" w:hAnsi="Times New Roman"/>
          <w:bCs/>
          <w:sz w:val="40"/>
          <w:szCs w:val="40"/>
          <w:lang w:eastAsia="ru-RU"/>
        </w:rPr>
      </w:pPr>
    </w:p>
    <w:p w:rsidR="004C5377" w:rsidRDefault="004C5377" w:rsidP="004C5377">
      <w:pPr>
        <w:adjustRightInd w:val="0"/>
        <w:rPr>
          <w:rFonts w:ascii="Times New Roman" w:eastAsia="Times New Roman" w:hAnsi="Times New Roman"/>
          <w:bCs/>
          <w:sz w:val="40"/>
          <w:szCs w:val="40"/>
          <w:lang w:eastAsia="ru-RU"/>
        </w:rPr>
      </w:pPr>
    </w:p>
    <w:p w:rsidR="004C5377" w:rsidRDefault="004C5377" w:rsidP="004C5377">
      <w:pPr>
        <w:adjustRightInd w:val="0"/>
        <w:rPr>
          <w:rFonts w:ascii="Times New Roman" w:eastAsia="Times New Roman" w:hAnsi="Times New Roman"/>
          <w:bCs/>
          <w:sz w:val="40"/>
          <w:szCs w:val="40"/>
          <w:lang w:eastAsia="ru-RU"/>
        </w:rPr>
      </w:pPr>
    </w:p>
    <w:p w:rsidR="004C5377" w:rsidRDefault="004C5377" w:rsidP="004C5377">
      <w:pPr>
        <w:ind w:left="354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5377" w:rsidRPr="00C62D41" w:rsidRDefault="004C5377" w:rsidP="004C5377">
      <w:pPr>
        <w:ind w:firstLine="708"/>
        <w:jc w:val="center"/>
        <w:rPr>
          <w:rFonts w:ascii="Times New Roman" w:eastAsia="BatangChe" w:hAnsi="Times New Roman" w:cs="Times New Roman"/>
          <w:b/>
          <w:sz w:val="52"/>
          <w:szCs w:val="52"/>
        </w:rPr>
      </w:pPr>
      <w:bookmarkStart w:id="0" w:name="_GoBack"/>
      <w:r w:rsidRPr="00C62D41">
        <w:rPr>
          <w:rFonts w:ascii="Times New Roman" w:eastAsia="BatangChe" w:hAnsi="Times New Roman" w:cs="Times New Roman"/>
          <w:b/>
          <w:sz w:val="52"/>
          <w:szCs w:val="52"/>
        </w:rPr>
        <w:t>РАБОЧАЯ ПРОГРАММА</w:t>
      </w:r>
    </w:p>
    <w:p w:rsidR="004C5377" w:rsidRPr="00C62D41" w:rsidRDefault="004C5377" w:rsidP="004C5377">
      <w:pPr>
        <w:ind w:firstLine="708"/>
        <w:jc w:val="center"/>
        <w:rPr>
          <w:rFonts w:ascii="Times New Roman" w:eastAsia="BatangChe" w:hAnsi="Times New Roman" w:cs="Times New Roman"/>
          <w:b/>
          <w:sz w:val="52"/>
          <w:szCs w:val="52"/>
        </w:rPr>
      </w:pPr>
      <w:r w:rsidRPr="00C62D41">
        <w:rPr>
          <w:rFonts w:ascii="Times New Roman" w:eastAsia="BatangChe" w:hAnsi="Times New Roman" w:cs="Times New Roman"/>
          <w:b/>
          <w:sz w:val="52"/>
          <w:szCs w:val="52"/>
        </w:rPr>
        <w:t>внеурочной деятельности</w:t>
      </w:r>
    </w:p>
    <w:p w:rsidR="004C5377" w:rsidRPr="00C62D41" w:rsidRDefault="004C5377" w:rsidP="004C5377">
      <w:pPr>
        <w:ind w:firstLine="708"/>
        <w:jc w:val="center"/>
        <w:rPr>
          <w:rFonts w:ascii="Times New Roman" w:eastAsia="BatangChe" w:hAnsi="Times New Roman" w:cs="Times New Roman"/>
          <w:b/>
          <w:sz w:val="52"/>
          <w:szCs w:val="52"/>
        </w:rPr>
      </w:pPr>
      <w:r w:rsidRPr="00C62D41">
        <w:rPr>
          <w:rFonts w:ascii="Times New Roman" w:eastAsia="BatangChe" w:hAnsi="Times New Roman" w:cs="Times New Roman"/>
          <w:b/>
          <w:sz w:val="52"/>
          <w:szCs w:val="52"/>
        </w:rPr>
        <w:t xml:space="preserve">«Физика и химия молока»» </w:t>
      </w:r>
    </w:p>
    <w:p w:rsidR="004C5377" w:rsidRPr="00C62D41" w:rsidRDefault="004C5377" w:rsidP="004C5377">
      <w:pPr>
        <w:ind w:firstLine="708"/>
        <w:jc w:val="center"/>
        <w:rPr>
          <w:rFonts w:ascii="Times New Roman" w:eastAsia="BatangChe" w:hAnsi="Times New Roman" w:cs="Times New Roman"/>
          <w:b/>
          <w:sz w:val="52"/>
          <w:szCs w:val="52"/>
        </w:rPr>
      </w:pPr>
      <w:r w:rsidRPr="00C62D41">
        <w:rPr>
          <w:rFonts w:ascii="Times New Roman" w:eastAsia="BatangChe" w:hAnsi="Times New Roman" w:cs="Times New Roman"/>
          <w:b/>
          <w:sz w:val="52"/>
          <w:szCs w:val="52"/>
        </w:rPr>
        <w:t>для обучающихся 10 -11  классов</w:t>
      </w:r>
    </w:p>
    <w:p w:rsidR="004C5377" w:rsidRDefault="004C5377" w:rsidP="004C5377">
      <w:pPr>
        <w:jc w:val="center"/>
        <w:rPr>
          <w:rFonts w:ascii="Calibri" w:eastAsia="Calibri" w:hAnsi="Calibri" w:cs="Times New Roman"/>
          <w:sz w:val="28"/>
          <w:szCs w:val="28"/>
        </w:rPr>
      </w:pPr>
    </w:p>
    <w:bookmarkEnd w:id="0"/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C62D41" w:rsidRDefault="00C62D41" w:rsidP="004C5377">
      <w:pPr>
        <w:rPr>
          <w:rFonts w:ascii="Calibri" w:eastAsia="Calibri" w:hAnsi="Calibri" w:cs="Times New Roman"/>
        </w:rPr>
      </w:pPr>
    </w:p>
    <w:p w:rsidR="004C5377" w:rsidRDefault="004C5377" w:rsidP="004C5377">
      <w:pPr>
        <w:rPr>
          <w:rFonts w:ascii="Calibri" w:eastAsia="Calibri" w:hAnsi="Calibri" w:cs="Times New Roman"/>
          <w:sz w:val="28"/>
          <w:szCs w:val="28"/>
        </w:rPr>
      </w:pPr>
    </w:p>
    <w:p w:rsidR="004C5377" w:rsidRPr="00011406" w:rsidRDefault="004C5377" w:rsidP="004C53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C5377" w:rsidRPr="00011406" w:rsidRDefault="004C5377" w:rsidP="004C53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377" w:rsidRPr="00011406" w:rsidRDefault="004C5377" w:rsidP="004C5377">
      <w:pPr>
        <w:pStyle w:val="11"/>
        <w:tabs>
          <w:tab w:val="left" w:pos="1418"/>
          <w:tab w:val="left" w:pos="1985"/>
        </w:tabs>
        <w:spacing w:line="276" w:lineRule="auto"/>
        <w:ind w:left="0" w:right="14" w:firstLine="709"/>
        <w:jc w:val="both"/>
        <w:rPr>
          <w:b/>
        </w:rPr>
      </w:pPr>
      <w:r w:rsidRPr="00011406">
        <w:rPr>
          <w:color w:val="000000"/>
        </w:rPr>
        <w:t xml:space="preserve">Данная программа является дополнительной общеобразовательной общеразвивающей естественнонаучной направленности, очной формы обучения, сроком реализации 68 часа, для учащихся 10-11 классов, стартового уровня освоения. </w:t>
      </w:r>
      <w:r w:rsidRPr="00011406">
        <w:t>Основным направлением данной программы является обучение учащихся методам оценки качества, проводить первичную экспертизу молока и молочных продуктов, оценивать безопасность их использования.</w:t>
      </w: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в соответствии с государственными требованиями к образовательным программам системы дополнительного образования детей на основе следующих нормативных документов: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Письмо Минобрнауки РФ от 18.11.2015 № 09-3242 «О направлении рекомендаций» (вместе «Методические рекомендации по проектированию дополнительных общеразвивающих программ (включая разноуровневые программы)»;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Правительства Российской Федерации от 4 сентября 2014 года № 1726-р «Концепция развития дополнительного образования детей»;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Правительства Российской Федерации от 29 мая 2015 года № 996-р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«Стратегия развития воспитания в Российской Федерации на период до 2025 года»;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30 декабря 2015 года № 1493 «О государственной программе «Патриотическое воспитание граждан Российской Федерации на 2016-2020 годы»;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:rsidR="004C5377" w:rsidRPr="00011406" w:rsidRDefault="004C5377" w:rsidP="004C5377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Style w:val="ac"/>
          <w:rFonts w:ascii="Times New Roman" w:hAnsi="Times New Roman" w:cs="Times New Roman"/>
          <w:color w:val="000000"/>
          <w:sz w:val="24"/>
          <w:szCs w:val="24"/>
        </w:rPr>
        <w:t>Национальный проект "Образование" (2020-2024). Утвержден распоряжением Правительства Российской Федерации от 29 декабря 2018 года № 3263-р.</w:t>
      </w:r>
    </w:p>
    <w:p w:rsidR="00C62D41" w:rsidRPr="00C62D41" w:rsidRDefault="004C5377" w:rsidP="00C62D41">
      <w:pPr>
        <w:widowControl/>
        <w:numPr>
          <w:ilvl w:val="2"/>
          <w:numId w:val="1"/>
        </w:numPr>
        <w:tabs>
          <w:tab w:val="left" w:pos="1065"/>
        </w:tabs>
        <w:suppressAutoHyphens/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Устав</w:t>
      </w:r>
      <w:r w:rsidR="00C62D41">
        <w:rPr>
          <w:rFonts w:ascii="Times New Roman" w:hAnsi="Times New Roman" w:cs="Times New Roman"/>
          <w:sz w:val="24"/>
          <w:szCs w:val="24"/>
        </w:rPr>
        <w:t>.</w:t>
      </w:r>
    </w:p>
    <w:p w:rsidR="004C5377" w:rsidRPr="00C62D41" w:rsidRDefault="00C62D41" w:rsidP="00C62D41">
      <w:pPr>
        <w:widowControl/>
        <w:tabs>
          <w:tab w:val="left" w:pos="1065"/>
        </w:tabs>
        <w:suppressAutoHyphens/>
        <w:autoSpaceDE/>
        <w:autoSpaceDN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377" w:rsidRPr="00C62D41">
        <w:rPr>
          <w:rFonts w:ascii="Times New Roman" w:hAnsi="Times New Roman" w:cs="Times New Roman"/>
          <w:bCs/>
          <w:sz w:val="24"/>
          <w:szCs w:val="24"/>
        </w:rPr>
        <w:t xml:space="preserve">Программа позволяет организовать обучение по индивидуальному учебному плану, в том числе ускоренное обучение в порядке, установленном локальными нормативными актами. В рамках программы допускается работа по индивидуальным образовательным маршрутам с одаренными детьми и детьми с ограниченными возможностями здоровья. </w:t>
      </w:r>
    </w:p>
    <w:p w:rsidR="004C5377" w:rsidRPr="00011406" w:rsidRDefault="004C5377" w:rsidP="004C5377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>Для обучающихся с ограниченными возможностями здоровья, детей-инвалидов образовательный процесс по программе реализуется с учетом особенностей психофизического развития указанных категорий обучающихся</w:t>
      </w:r>
      <w:r w:rsidRPr="0001140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C5377" w:rsidRPr="00011406" w:rsidRDefault="004C5377" w:rsidP="004C5377">
      <w:pPr>
        <w:pStyle w:val="11"/>
        <w:tabs>
          <w:tab w:val="left" w:pos="1418"/>
          <w:tab w:val="left" w:pos="1985"/>
        </w:tabs>
        <w:spacing w:line="276" w:lineRule="auto"/>
        <w:ind w:left="0" w:right="14" w:firstLine="709"/>
        <w:jc w:val="both"/>
      </w:pPr>
      <w:r w:rsidRPr="00011406">
        <w:lastRenderedPageBreak/>
        <w:t xml:space="preserve">Основное внимание на занятиях уделяется изучению качества продуктов питания, как с точки зрения здоровья, так и с точки зрения «здорового питания». Чаще всего беседы не являются результативными, поэтому большое значение уделяется исследовательской деятельности. </w:t>
      </w:r>
    </w:p>
    <w:p w:rsidR="004C5377" w:rsidRPr="00011406" w:rsidRDefault="004C5377" w:rsidP="004C5377">
      <w:pPr>
        <w:pStyle w:val="11"/>
        <w:tabs>
          <w:tab w:val="left" w:pos="1418"/>
          <w:tab w:val="left" w:pos="1985"/>
        </w:tabs>
        <w:spacing w:line="276" w:lineRule="auto"/>
        <w:ind w:left="0" w:right="14" w:firstLine="709"/>
        <w:jc w:val="both"/>
      </w:pPr>
      <w:r w:rsidRPr="00011406">
        <w:rPr>
          <w:b/>
          <w:bCs/>
        </w:rPr>
        <w:t>Главная цель программы</w:t>
      </w:r>
      <w:r w:rsidRPr="00011406">
        <w:t>–сформировать у учащихся системные знания о физических и химических свойствах молока, освоить методы их анализа и применения в технологических процессах, развить практические навыки исследования молочной продукции, а также подготовить к решению профессиональных задач в области молочной промышленности и питания.</w:t>
      </w:r>
    </w:p>
    <w:p w:rsidR="004C5377" w:rsidRPr="00011406" w:rsidRDefault="004C5377" w:rsidP="004C5377">
      <w:pPr>
        <w:pStyle w:val="ad"/>
      </w:pPr>
    </w:p>
    <w:p w:rsidR="004C5377" w:rsidRPr="00011406" w:rsidRDefault="004C5377" w:rsidP="004C5377">
      <w:pPr>
        <w:pStyle w:val="ad"/>
      </w:pPr>
      <w:r w:rsidRPr="00011406">
        <w:t xml:space="preserve">Для достижения поставленной цели решаются следующие задачи: </w:t>
      </w:r>
    </w:p>
    <w:p w:rsidR="004C5377" w:rsidRPr="00011406" w:rsidRDefault="004C5377" w:rsidP="004C5377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011406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способностей; Формирование информационной культуры. </w:t>
      </w:r>
    </w:p>
    <w:p w:rsidR="004C5377" w:rsidRPr="00011406" w:rsidRDefault="004C5377" w:rsidP="004C5377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011406">
        <w:rPr>
          <w:rFonts w:ascii="Times New Roman" w:hAnsi="Times New Roman" w:cs="Times New Roman"/>
          <w:sz w:val="24"/>
          <w:szCs w:val="24"/>
        </w:rPr>
        <w:t xml:space="preserve"> способствовать личностному развитию; воспитывать ответственное отношение учащихся к своему здоровью; развитие критического, креативного мышления; развитие коммуникативных навыков и навыков публичного выступления. </w:t>
      </w:r>
    </w:p>
    <w:p w:rsidR="004C5377" w:rsidRPr="00011406" w:rsidRDefault="004C5377" w:rsidP="004C5377">
      <w:pPr>
        <w:spacing w:before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011406">
        <w:rPr>
          <w:rFonts w:ascii="Times New Roman" w:hAnsi="Times New Roman" w:cs="Times New Roman"/>
          <w:sz w:val="24"/>
          <w:szCs w:val="24"/>
        </w:rPr>
        <w:t xml:space="preserve"> развивать внутреннюю мотивацию к учению, через исследовательскую деятельность, личностно-значимое содержание учебного материала, выполнение практических работ; формировать умение анализировать информацию на упаковке продуктов питания; формировать умение проводить первичную экспертизу молока и молочных продуктов.</w:t>
      </w:r>
    </w:p>
    <w:p w:rsidR="004C5377" w:rsidRPr="00011406" w:rsidRDefault="004C5377" w:rsidP="004C5377">
      <w:pPr>
        <w:spacing w:before="24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курса:</w:t>
      </w:r>
    </w:p>
    <w:p w:rsidR="004C5377" w:rsidRPr="00011406" w:rsidRDefault="004C5377" w:rsidP="004C5377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4C5377" w:rsidRPr="00011406" w:rsidRDefault="004C5377" w:rsidP="004C5377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физические свойства молока (плотность, теплопроводность, вязкость, гидростатическое давление, электропроводность).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Физические методы определения качества молока (термическая обработка, охлаждение, фильтрация).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Влияние физических факторов (температура, давление) на свойства и качество молока. - Закон сохранения энергии и преобразование тепловой энергии при нагревании и охлаждении молока.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теплообмена и теплоизоляции при хранении и транспортировке молока.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Химический состав молока (белки, жиры, лактоза, минеральные вещества, вода).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Химические свойства компонентов молока и их изменение при обработке.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реакции, происходящие при термообработке, ферментации и хранении молока.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Влияние химического состава на качество, вкусовые и физические свойства молочной продукции. </w:t>
      </w:r>
    </w:p>
    <w:p w:rsidR="004C5377" w:rsidRPr="00011406" w:rsidRDefault="004C5377" w:rsidP="004C5377">
      <w:pPr>
        <w:pStyle w:val="a7"/>
        <w:widowControl/>
        <w:numPr>
          <w:ilvl w:val="0"/>
          <w:numId w:val="5"/>
        </w:numPr>
        <w:tabs>
          <w:tab w:val="left" w:pos="851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Методы химического анализа молока и его продуктов (например, определение содержания жира, белков, лактозы).</w:t>
      </w:r>
    </w:p>
    <w:p w:rsidR="004C5377" w:rsidRPr="00011406" w:rsidRDefault="004C5377" w:rsidP="004C5377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Уметь: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приборы для определения физических свойств молока (термометры, реометры, гидрометры, электропроводностьметры).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эксперименты по изменению температуры, плотности и других свойств молока.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Анализировать физические параметры молока в различных условиях хранения и производства. 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Оценивать физические показатели молока как критерий его качества.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простейшие лабораторные анализы состава молока (лабораторные реакции, титриметрические и колориметрические методы).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изменения химического состава при разных видах обработки (нагревание, пастеризация, ферментация).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Объяснять химические процессы, происходящие в молоке и молочных продуктах.</w:t>
      </w: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tabs>
          <w:tab w:val="left" w:pos="1418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Оценивать качество и безопасность молочной продукции по химическим показателям.</w:t>
      </w:r>
    </w:p>
    <w:p w:rsidR="004C5377" w:rsidRPr="00011406" w:rsidRDefault="004C5377" w:rsidP="004C5377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5377" w:rsidRPr="00011406" w:rsidRDefault="004C5377" w:rsidP="004C5377">
      <w:pPr>
        <w:pStyle w:val="a7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систематизировать информацию, сравнивать данные, делать выводы на основе анализа свойств и качества продуктов питания.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навыки постановки гипотез, проведения простых экспериментов, сбора и интерпретации данных.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искать, обрабатывать и оценивать информацию из различных источников, отличать достоверные сведения от недостоверных.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объяснять свои выводы, находить аргументы и вести дискуссию по вопросам качества и безопасности продуктов.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важности правильного питания и гигиенических норм.</w:t>
      </w:r>
    </w:p>
    <w:p w:rsidR="004C5377" w:rsidRPr="00011406" w:rsidRDefault="004C5377" w:rsidP="004C5377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навыков организации труда, самостоятельного выполнения экспериментальных заданий и анализа результатов.</w:t>
      </w:r>
    </w:p>
    <w:p w:rsidR="004C5377" w:rsidRPr="00011406" w:rsidRDefault="004C5377" w:rsidP="004C5377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4C5377" w:rsidRPr="00011406" w:rsidRDefault="004C5377" w:rsidP="004C5377">
      <w:pPr>
        <w:pStyle w:val="a7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развито профессиональное самоопределение;</w:t>
      </w:r>
    </w:p>
    <w:p w:rsidR="004C5377" w:rsidRPr="00011406" w:rsidRDefault="004C5377" w:rsidP="004C5377">
      <w:pPr>
        <w:pStyle w:val="a7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сформировано чувство ответственности к учебе, решению учебно-творческих задач, личностное саморазвитие и самообразование;</w:t>
      </w:r>
    </w:p>
    <w:p w:rsidR="004C5377" w:rsidRPr="00011406" w:rsidRDefault="004C5377" w:rsidP="004C5377">
      <w:pPr>
        <w:pStyle w:val="a7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воспитано трудолюбие, сформирована целеустремленность в работе;</w:t>
      </w:r>
    </w:p>
    <w:p w:rsidR="004C5377" w:rsidRPr="00011406" w:rsidRDefault="004C5377" w:rsidP="004C5377">
      <w:pPr>
        <w:pStyle w:val="a7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воспитано умение работать самостоятельно и в коллективе.</w:t>
      </w:r>
    </w:p>
    <w:p w:rsidR="004C5377" w:rsidRPr="00011406" w:rsidRDefault="004C5377" w:rsidP="004C5377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377" w:rsidRPr="00011406" w:rsidRDefault="004C5377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1406">
        <w:rPr>
          <w:rFonts w:ascii="Times New Roman" w:hAnsi="Times New Roman" w:cs="Times New Roman"/>
          <w:b/>
          <w:i/>
          <w:iCs/>
          <w:sz w:val="24"/>
          <w:szCs w:val="24"/>
        </w:rPr>
        <w:t>Химия молока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 xml:space="preserve">Химический состав молока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 xml:space="preserve"> Белки (казеин, сывороточные белки). Жиры (триглицериды, фосфолипиды). Лактоза и моносахариды. Минеральные вещества и вода. Структура и свойства компонентов.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Химические процессы и реакции в молоке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 xml:space="preserve">Термическая обработка и её влияние на состав. Ферментация и брожение. Окислительно-восстановительные реакции и стабилизация состава.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 xml:space="preserve">Методы химического анализа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>Определение содержания жира, белков и лактозы (лабораторные реакции, титриметрия). Колориметрические и фотометрические методы. Контроль качества и безопасности молочной продукции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1406">
        <w:rPr>
          <w:rFonts w:ascii="Times New Roman" w:hAnsi="Times New Roman" w:cs="Times New Roman"/>
          <w:b/>
          <w:i/>
          <w:iCs/>
          <w:sz w:val="24"/>
          <w:szCs w:val="24"/>
        </w:rPr>
        <w:t>Органолептические, физико-химические и технологические свойствамолока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Органолептические свойства молока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 xml:space="preserve">Вкус и аромат (естественные и при обработке). Внешний вид (цвет, прозрачность, однородность). Консистенция и структура (жидкая, однородная, с осадком или без).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Физико-химические свойства молока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 xml:space="preserve">Плотность и вязкость. Температура замерзания и кипения. Электропроводность. pH и кислотность. Содержание жира, белков, лактозы, минеральных веществ и воды. Структура капель и эмульсий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Технологические свойства молока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>Удельный вес. Коэффициент разделения при сепарации. Рассеиваемость света (определяет прозрачность и однородность). Коэффициенты и параметры при термообработке. Свойства при переработке в сыры, йогурты, масло и другие продукты.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/>
          <w:i/>
          <w:iCs/>
          <w:sz w:val="24"/>
          <w:szCs w:val="24"/>
        </w:rPr>
        <w:t>Физика и химия отдельных молочных продуктов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 xml:space="preserve">Йогурт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>Химический состав и физические свойства. Процессы ферментации. Структура и консистенция. Органолептические свойства (вкус, аромат, текстура).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 xml:space="preserve">Масло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>Структура и физические свойства (жидкое, полутвердое). Процессы получения (отделение жира, сбивание). Влияние температуры и обработки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 xml:space="preserve">Сыр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406">
        <w:rPr>
          <w:rFonts w:ascii="Times New Roman" w:hAnsi="Times New Roman" w:cs="Times New Roman"/>
          <w:bCs/>
          <w:sz w:val="24"/>
          <w:szCs w:val="24"/>
        </w:rPr>
        <w:t xml:space="preserve">Структура и состав (казеин, сывороточные белки, жиры). Процессы створаживания и созревания. Физические свойства: твердость, однородность. Влияние температуры и времени на качество </w:t>
      </w:r>
    </w:p>
    <w:p w:rsidR="004C5377" w:rsidRPr="00011406" w:rsidRDefault="004C5377" w:rsidP="004C5377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01" w:rsidRDefault="00481301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377" w:rsidRPr="00011406" w:rsidRDefault="004C5377" w:rsidP="004C5377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C5377" w:rsidRPr="00011406" w:rsidRDefault="004C5377" w:rsidP="004C5377">
      <w:pPr>
        <w:pStyle w:val="a7"/>
        <w:tabs>
          <w:tab w:val="left" w:pos="2835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5648"/>
        <w:gridCol w:w="907"/>
        <w:gridCol w:w="1070"/>
        <w:gridCol w:w="1351"/>
      </w:tblGrid>
      <w:tr w:rsidR="004C5377" w:rsidRPr="00011406" w:rsidTr="00437F48">
        <w:tc>
          <w:tcPr>
            <w:tcW w:w="3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раздела/темы/ модуля</w:t>
            </w:r>
          </w:p>
        </w:tc>
        <w:tc>
          <w:tcPr>
            <w:tcW w:w="173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C5377" w:rsidRPr="00011406" w:rsidTr="00437F48">
        <w:tc>
          <w:tcPr>
            <w:tcW w:w="3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4C5377" w:rsidRPr="00011406" w:rsidTr="00437F48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безопасности.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Химия молока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Химический состав молока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Белки (казеин, сывороточные белки).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Жиры (триглицериды, фосфолипиды)..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Лактоза и моносахариды.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Минеральные вещества и вода.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процессы и реакции в молоке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Термическая обработка и её влияние на состав.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Ферментация и брожение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 и стабилизация состава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химического анализа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содержания жира, белков и лактозы (лабораторные реакции, титриметрия).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Колориметрические и фотометрические методы.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и безопасности молочной продукции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Органолептические, физико-химические и технологические свойствамолока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Органолептические свойства молока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Вкус и аромат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вид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Консистенция и структура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Физико-химические свойства молока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Плотность и вязкость.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замерзания и кипения.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Электропроводность.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pH и кислотность.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свойства молока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Удельный вес.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Коэффициент разделения при сепарации.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Рассеиваемость света (определяет прозрачность и однородность).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Коэффициенты и параметры при термообработке..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при переработке в сыры, йогурты, масло и другие продукты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Физика и химия отдельных молочных продуктов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Йогурт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Химический состав и физические свойства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 ферментации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консистенция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Органолептические свойства (вкус, аромат, текстура)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физические свойства (жидкое, полутвердое)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 получения (отделение жира, сбивание)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температуры и обработки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и состав (казеин, сывороточные белки, жиры)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Процессы створаживания и созревания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Физические свойства: твердость, однородность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температуры и времени на качество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5377" w:rsidRPr="00011406" w:rsidTr="00437F48"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Представление индивидуальных проектов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5377" w:rsidRPr="00011406" w:rsidTr="00437F48">
        <w:tc>
          <w:tcPr>
            <w:tcW w:w="32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377" w:rsidRPr="00011406" w:rsidRDefault="004C5377" w:rsidP="00437F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</w:tbl>
    <w:p w:rsidR="004C5377" w:rsidRPr="00011406" w:rsidRDefault="004C5377" w:rsidP="004C53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Формы аттестации</w:t>
      </w:r>
    </w:p>
    <w:p w:rsidR="004C5377" w:rsidRPr="00011406" w:rsidRDefault="004C5377" w:rsidP="004C53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Оценка качества реализации программы включает в себя вводный, промежуточный и итоговый контроль учащихся.</w:t>
      </w:r>
    </w:p>
    <w:p w:rsidR="004C5377" w:rsidRPr="00011406" w:rsidRDefault="004C5377" w:rsidP="004C5377">
      <w:pPr>
        <w:tabs>
          <w:tab w:val="left" w:pos="19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Вводный контроль:</w:t>
      </w:r>
      <w:r w:rsidRPr="00011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определение исходного уровня знаний и умений учащихся. </w:t>
      </w:r>
    </w:p>
    <w:p w:rsidR="004C5377" w:rsidRPr="00011406" w:rsidRDefault="004C5377" w:rsidP="004C5377">
      <w:pPr>
        <w:tabs>
          <w:tab w:val="left" w:pos="19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Промежуточный контроль:</w:t>
      </w:r>
      <w:r w:rsidRPr="00011406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 в середине учебного года и направлен на определение уровня усвоения изучаемого ма</w:t>
      </w:r>
      <w:r w:rsidRPr="0001140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териала.</w:t>
      </w:r>
    </w:p>
    <w:p w:rsidR="004C5377" w:rsidRPr="00011406" w:rsidRDefault="004C5377" w:rsidP="004C5377">
      <w:pPr>
        <w:tabs>
          <w:tab w:val="left" w:pos="19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14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Итоговый контроль:</w:t>
      </w:r>
      <w:r w:rsidRPr="00011406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 в конце курса освоения программы и направлен на определение результатов работы и степе</w:t>
      </w:r>
      <w:r w:rsidRPr="00011406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ни усвоения теоретических и практических ЗУН, сформированности лич</w:t>
      </w:r>
      <w:r w:rsidRPr="00011406">
        <w:rPr>
          <w:rFonts w:ascii="Times New Roman" w:hAnsi="Times New Roman" w:cs="Times New Roman"/>
          <w:sz w:val="24"/>
          <w:szCs w:val="24"/>
          <w:shd w:val="clear" w:color="auto" w:fill="FFFFFF"/>
        </w:rPr>
        <w:t>ностных качеств.</w:t>
      </w:r>
    </w:p>
    <w:p w:rsidR="004C5377" w:rsidRPr="00011406" w:rsidRDefault="004C5377" w:rsidP="004C53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Кроме того, учебно-тематический план содержит в себе вводное и итоговое занятие. Вводное занятие включает в себя начальную диагностику и введение в программу, итоговое занятие — итоговую диагностику.</w:t>
      </w:r>
    </w:p>
    <w:p w:rsidR="004C5377" w:rsidRPr="00011406" w:rsidRDefault="004C5377" w:rsidP="004C537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По уровню освоения программного материала результаты достижений условно подразделяются на высокий, средний и низкий.</w:t>
      </w:r>
    </w:p>
    <w:p w:rsidR="004C5377" w:rsidRPr="00011406" w:rsidRDefault="004C5377" w:rsidP="004C537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Уровень усвоения программы оценивается как высокий, если обучаемые полностью овладели теоретическими знаниями, правильно их используют на практике.</w:t>
      </w:r>
    </w:p>
    <w:p w:rsidR="004C5377" w:rsidRPr="00011406" w:rsidRDefault="004C5377" w:rsidP="004C537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Уровень усвоения программы оценивается как средний, если обучаемые овладели </w:t>
      </w:r>
      <w:r w:rsidRPr="00011406">
        <w:rPr>
          <w:rFonts w:ascii="Times New Roman" w:hAnsi="Times New Roman" w:cs="Times New Roman"/>
          <w:sz w:val="24"/>
          <w:szCs w:val="24"/>
        </w:rPr>
        <w:lastRenderedPageBreak/>
        <w:t>не всей полнотой теоретических знаний и практических умений .</w:t>
      </w:r>
    </w:p>
    <w:p w:rsidR="004C5377" w:rsidRPr="00011406" w:rsidRDefault="004C5377" w:rsidP="004C53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Уровень усвоения программы оценивается как низкий, если учащиеся овладели лишь частью теоретических знаний и практических навыков.</w:t>
      </w: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4C5377" w:rsidRPr="00011406" w:rsidRDefault="004C5377" w:rsidP="004C5377">
      <w:pPr>
        <w:pStyle w:val="11"/>
        <w:tabs>
          <w:tab w:val="left" w:pos="1418"/>
          <w:tab w:val="left" w:pos="1985"/>
        </w:tabs>
        <w:spacing w:line="276" w:lineRule="auto"/>
        <w:ind w:left="0" w:firstLine="709"/>
        <w:jc w:val="both"/>
      </w:pPr>
      <w:r w:rsidRPr="00011406">
        <w:t>С целью поддержания интереса к занятиям и обеспечения доступности изучаемого материала основным методом обучения выбран эксперимент. Эксперимент позволяет выделить и изучить наиболее существенные стороны объекта или явления с помощью различных инструментов, приборов, технических средств в заданных условиях. Также используются следующие методы проведения занятий: учебные занятия с демонстрацией опытов и практическими работами; показы презентации; дискуссии, беседы.</w:t>
      </w: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5377" w:rsidRPr="00011406" w:rsidRDefault="004C5377" w:rsidP="004C537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1406">
        <w:rPr>
          <w:rFonts w:ascii="Times New Roman" w:hAnsi="Times New Roman" w:cs="Times New Roman"/>
          <w:b/>
          <w:color w:val="000000"/>
          <w:sz w:val="24"/>
          <w:szCs w:val="24"/>
        </w:rPr>
        <w:t>Список использованной литературы и электронных источников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Булдаков А.С. “Пищевые добавки. Справочник.” СПб: “Ut”,1996г.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Горбатовский В.В., Рыбальский Н.Г. «Экология и безопасность питания». – М.: “Экологический вестник России”, 1995г.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Курбатова Т.В. «Исследование качества пищевых продуктов».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Базарова В.И., Боровикова Л.А. и др. «Исследование продовольственных товаров». - М.: Экономика, 2006г.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Скурихин И.М. (ред.) Химический состав российских пищевых продуктов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Буланов Ю. Б. «Химический состав продуктов. Пищевая ценность», М.: ДелиПринт, 2002г.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Суханова Е.Б. «Экспертиза качества сыров» - методическое руководство, М.: АНО «Московская высшая школа экспертизы», 2002 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Банников Л.А., Королёва Н.С. и др. «Микробиологические основы молочного производства».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Богданов В.М. «Микробиология молока и молочных продуктов». - М: Пищепромиздат,1949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Галат Б.Ф. Справочник по технологии молока. К.:Урожай,1980г.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Глазачев В.В. «Кисломолочные продуты». – М.: Пищевая промышленность, 1968г.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Гусин И.Б., Сирик В.И., Чекулаева Л.В., Шалыгина Г.А. «Технология молока и молочных продуктов».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Зайковский Я.С. «Химия и физика молока и молочных продуктов». - М., Пищепромиздат, 1950г.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СанПиН 2.3.2.1078-01. 15. ГОСТ Р 52096-2003 «Творог. Технические условия».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Пучкова Ю.С., Криштафович В.И., «Методические указания к лабораторным занятиям (раздел: Молоко и молочные товары)», М.: 1999 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 xml:space="preserve">Шепелев А.Ф. «Товароведение и экспертиза молока и молочных продуктов», Ростов, 2001г. 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Кунижев С.М., Шуваев В.А., «Новые технологии в производстве молочных продуктов», М.: ДеЛи принт, 2004г.</w:t>
      </w:r>
    </w:p>
    <w:p w:rsidR="004C5377" w:rsidRPr="00011406" w:rsidRDefault="004C5377" w:rsidP="004C5377">
      <w:pPr>
        <w:pStyle w:val="a7"/>
        <w:widowControl/>
        <w:numPr>
          <w:ilvl w:val="0"/>
          <w:numId w:val="4"/>
        </w:numPr>
        <w:autoSpaceDE/>
        <w:autoSpaceDN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406">
        <w:rPr>
          <w:rFonts w:ascii="Times New Roman" w:hAnsi="Times New Roman" w:cs="Times New Roman"/>
          <w:sz w:val="24"/>
          <w:szCs w:val="24"/>
        </w:rPr>
        <w:t>Вытовтов А.А. Теоретические и практические основы органолептического анализа продуктов питания, 2010г.</w:t>
      </w:r>
    </w:p>
    <w:p w:rsidR="004C5377" w:rsidRPr="00011406" w:rsidRDefault="004C5377" w:rsidP="004C53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5377" w:rsidRPr="0001140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0F" w:rsidRDefault="007B430F" w:rsidP="00481301">
      <w:r>
        <w:separator/>
      </w:r>
    </w:p>
  </w:endnote>
  <w:endnote w:type="continuationSeparator" w:id="0">
    <w:p w:rsidR="007B430F" w:rsidRDefault="007B430F" w:rsidP="0048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1954"/>
    </w:sdtPr>
    <w:sdtEndPr/>
    <w:sdtContent>
      <w:p w:rsidR="00481301" w:rsidRDefault="007B430F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2D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1301" w:rsidRDefault="0048130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0F" w:rsidRDefault="007B430F" w:rsidP="00481301">
      <w:r>
        <w:separator/>
      </w:r>
    </w:p>
  </w:footnote>
  <w:footnote w:type="continuationSeparator" w:id="0">
    <w:p w:rsidR="007B430F" w:rsidRDefault="007B430F" w:rsidP="0048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23C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EF7438"/>
    <w:multiLevelType w:val="hybridMultilevel"/>
    <w:tmpl w:val="96C474C8"/>
    <w:lvl w:ilvl="0" w:tplc="5EF65FF6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02772F"/>
    <w:multiLevelType w:val="hybridMultilevel"/>
    <w:tmpl w:val="1C601382"/>
    <w:lvl w:ilvl="0" w:tplc="3BC087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81270A"/>
    <w:multiLevelType w:val="hybridMultilevel"/>
    <w:tmpl w:val="B700E8EA"/>
    <w:lvl w:ilvl="0" w:tplc="3BC087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A05F05"/>
    <w:multiLevelType w:val="hybridMultilevel"/>
    <w:tmpl w:val="29A868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93036"/>
    <w:multiLevelType w:val="hybridMultilevel"/>
    <w:tmpl w:val="80E2F880"/>
    <w:lvl w:ilvl="0" w:tplc="871CB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377"/>
    <w:rsid w:val="00011406"/>
    <w:rsid w:val="002F076D"/>
    <w:rsid w:val="00481301"/>
    <w:rsid w:val="004C5377"/>
    <w:rsid w:val="00522A7F"/>
    <w:rsid w:val="006C0B77"/>
    <w:rsid w:val="00706BA3"/>
    <w:rsid w:val="007B430F"/>
    <w:rsid w:val="008242FF"/>
    <w:rsid w:val="00870751"/>
    <w:rsid w:val="00922C48"/>
    <w:rsid w:val="00926A65"/>
    <w:rsid w:val="00A90AA5"/>
    <w:rsid w:val="00B915B7"/>
    <w:rsid w:val="00C62D41"/>
    <w:rsid w:val="00E57B3F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1A4CD-CF62-4C8D-9AB8-C966314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53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1">
    <w:name w:val="heading 1"/>
    <w:basedOn w:val="a"/>
    <w:next w:val="a"/>
    <w:link w:val="10"/>
    <w:uiPriority w:val="9"/>
    <w:qFormat/>
    <w:rsid w:val="004C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3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3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3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53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53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53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53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53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5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3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5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3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3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3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5377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4C5377"/>
    <w:rPr>
      <w:b/>
      <w:bCs/>
    </w:rPr>
  </w:style>
  <w:style w:type="paragraph" w:customStyle="1" w:styleId="11">
    <w:name w:val="Абзац списка1"/>
    <w:basedOn w:val="a"/>
    <w:rsid w:val="004C5377"/>
    <w:pPr>
      <w:widowControl/>
      <w:suppressAutoHyphens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C53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813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1301"/>
    <w:rPr>
      <w:rFonts w:ascii="Arial" w:eastAsia="Arial" w:hAnsi="Arial" w:cs="Arial"/>
      <w:kern w:val="0"/>
    </w:rPr>
  </w:style>
  <w:style w:type="paragraph" w:styleId="af0">
    <w:name w:val="footer"/>
    <w:basedOn w:val="a"/>
    <w:link w:val="af1"/>
    <w:uiPriority w:val="99"/>
    <w:unhideWhenUsed/>
    <w:rsid w:val="004813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81301"/>
    <w:rPr>
      <w:rFonts w:ascii="Arial" w:eastAsia="Arial" w:hAnsi="Arial" w:cs="Arial"/>
      <w:kern w:val="0"/>
    </w:rPr>
  </w:style>
  <w:style w:type="paragraph" w:styleId="af2">
    <w:name w:val="Body Text"/>
    <w:basedOn w:val="a"/>
    <w:link w:val="af3"/>
    <w:uiPriority w:val="1"/>
    <w:qFormat/>
    <w:rsid w:val="00C62D41"/>
    <w:pPr>
      <w:ind w:left="2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C62D41"/>
    <w:rPr>
      <w:rFonts w:ascii="Times New Roman" w:eastAsia="Times New Roman" w:hAnsi="Times New Roman" w:cs="Times New Roman"/>
      <w:kern w:val="0"/>
      <w:sz w:val="28"/>
      <w:szCs w:val="28"/>
    </w:rPr>
  </w:style>
  <w:style w:type="table" w:styleId="af4">
    <w:name w:val="Table Grid"/>
    <w:basedOn w:val="a1"/>
    <w:uiPriority w:val="39"/>
    <w:rsid w:val="00C62D4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2183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6</cp:revision>
  <dcterms:created xsi:type="dcterms:W3CDTF">2025-09-14T17:08:00Z</dcterms:created>
  <dcterms:modified xsi:type="dcterms:W3CDTF">2025-11-26T07:47:00Z</dcterms:modified>
</cp:coreProperties>
</file>