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3F" w:rsidRPr="00644F3F" w:rsidRDefault="00644F3F" w:rsidP="00644F3F">
      <w:pPr>
        <w:spacing w:after="0" w:line="240" w:lineRule="auto"/>
        <w:outlineLvl w:val="2"/>
        <w:rPr>
          <w:rFonts w:ascii="Times New Roman" w:eastAsia="Times New Roman" w:hAnsi="Times New Roman" w:cs="Times New Roman"/>
          <w:b/>
          <w:bCs/>
          <w:color w:val="000000"/>
          <w:sz w:val="28"/>
          <w:szCs w:val="28"/>
          <w:lang w:eastAsia="ru-RU"/>
        </w:rPr>
      </w:pPr>
    </w:p>
    <w:tbl>
      <w:tblPr>
        <w:tblW w:w="10640" w:type="dxa"/>
        <w:tblCellSpacing w:w="0" w:type="dxa"/>
        <w:tblCellMar>
          <w:top w:w="15" w:type="dxa"/>
          <w:left w:w="15" w:type="dxa"/>
          <w:bottom w:w="15" w:type="dxa"/>
          <w:right w:w="15" w:type="dxa"/>
        </w:tblCellMar>
        <w:tblLook w:val="04A0"/>
      </w:tblPr>
      <w:tblGrid>
        <w:gridCol w:w="10640"/>
      </w:tblGrid>
      <w:tr w:rsidR="00644F3F" w:rsidRPr="00644F3F" w:rsidTr="006B1C5B">
        <w:trPr>
          <w:tblCellSpacing w:w="0" w:type="dxa"/>
        </w:trPr>
        <w:tc>
          <w:tcPr>
            <w:tcW w:w="10640" w:type="dxa"/>
            <w:tcMar>
              <w:top w:w="150" w:type="dxa"/>
              <w:left w:w="150" w:type="dxa"/>
              <w:bottom w:w="150" w:type="dxa"/>
              <w:right w:w="150" w:type="dxa"/>
            </w:tcMar>
            <w:hideMark/>
          </w:tcPr>
          <w:p w:rsidR="006B1C5B" w:rsidRPr="00AD6E14" w:rsidRDefault="006B1C5B" w:rsidP="006B1C5B">
            <w:pPr>
              <w:spacing w:after="0" w:line="240" w:lineRule="auto"/>
              <w:ind w:left="5670" w:right="-426"/>
              <w:jc w:val="both"/>
              <w:rPr>
                <w:rFonts w:ascii="Times New Roman" w:eastAsia="Times New Roman" w:hAnsi="Times New Roman" w:cs="Times New Roman"/>
                <w:sz w:val="24"/>
                <w:szCs w:val="24"/>
              </w:rPr>
            </w:pPr>
            <w:r w:rsidRPr="00AD6E14">
              <w:rPr>
                <w:rFonts w:ascii="Times New Roman" w:eastAsia="Nimbus Roman No9 L" w:hAnsi="Times New Roman" w:cs="Times New Roman"/>
                <w:sz w:val="24"/>
                <w:szCs w:val="24"/>
              </w:rPr>
              <w:t xml:space="preserve">Приложение к Основной образовательной программе дополнительного  образования МБОУ «Средняя общеобразовательная </w:t>
            </w:r>
            <w:proofErr w:type="spellStart"/>
            <w:r w:rsidRPr="00AD6E14">
              <w:rPr>
                <w:rFonts w:ascii="Times New Roman" w:eastAsia="Nimbus Roman No9 L" w:hAnsi="Times New Roman" w:cs="Times New Roman"/>
                <w:sz w:val="24"/>
                <w:szCs w:val="24"/>
              </w:rPr>
              <w:t>Городищенская</w:t>
            </w:r>
            <w:proofErr w:type="spellEnd"/>
            <w:r w:rsidRPr="00AD6E14">
              <w:rPr>
                <w:rFonts w:ascii="Times New Roman" w:eastAsia="Nimbus Roman No9 L" w:hAnsi="Times New Roman" w:cs="Times New Roman"/>
                <w:sz w:val="24"/>
                <w:szCs w:val="24"/>
              </w:rPr>
              <w:t xml:space="preserve"> школа </w:t>
            </w:r>
            <w:r>
              <w:rPr>
                <w:rFonts w:ascii="Times New Roman" w:eastAsia="Nimbus Roman No9 L" w:hAnsi="Times New Roman" w:cs="Times New Roman"/>
                <w:sz w:val="24"/>
                <w:szCs w:val="24"/>
              </w:rPr>
              <w:t>с углубленным изучением отдельн</w:t>
            </w:r>
            <w:r w:rsidRPr="00AD6E14">
              <w:rPr>
                <w:rFonts w:ascii="Times New Roman" w:eastAsia="Nimbus Roman No9 L" w:hAnsi="Times New Roman" w:cs="Times New Roman"/>
                <w:sz w:val="24"/>
                <w:szCs w:val="24"/>
              </w:rPr>
              <w:t xml:space="preserve">ых предметов»  </w:t>
            </w:r>
          </w:p>
          <w:p w:rsidR="00571D4C" w:rsidRPr="00571D4C" w:rsidRDefault="00571D4C"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571D4C" w:rsidRDefault="00571D4C"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6B1C5B" w:rsidRPr="00571D4C" w:rsidRDefault="006B1C5B" w:rsidP="006B1C5B">
            <w:pPr>
              <w:spacing w:after="0" w:line="240" w:lineRule="auto"/>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ind w:right="134"/>
              <w:jc w:val="center"/>
              <w:rPr>
                <w:rFonts w:ascii="Times New Roman" w:eastAsia="Times New Roman" w:hAnsi="Times New Roman" w:cs="Times New Roman"/>
                <w:b/>
                <w:bCs/>
                <w:color w:val="000000" w:themeColor="text1"/>
                <w:sz w:val="28"/>
                <w:szCs w:val="28"/>
                <w:lang w:eastAsia="ru-RU"/>
              </w:rPr>
            </w:pPr>
            <w:r w:rsidRPr="00571D4C">
              <w:rPr>
                <w:rFonts w:ascii="Times New Roman" w:eastAsia="Times New Roman" w:hAnsi="Times New Roman" w:cs="Times New Roman"/>
                <w:b/>
                <w:bCs/>
                <w:color w:val="000000" w:themeColor="text1"/>
                <w:sz w:val="28"/>
                <w:szCs w:val="28"/>
                <w:lang w:eastAsia="ru-RU"/>
              </w:rPr>
              <w:t>РАБОЧАЯ ПРОГРАММА</w:t>
            </w:r>
          </w:p>
          <w:p w:rsidR="00571D4C" w:rsidRPr="00571D4C" w:rsidRDefault="006B1C5B" w:rsidP="006B1C5B">
            <w:pPr>
              <w:spacing w:after="0" w:line="240" w:lineRule="auto"/>
              <w:ind w:right="134"/>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дополнительного образования</w:t>
            </w:r>
          </w:p>
          <w:p w:rsidR="006B1C5B" w:rsidRDefault="006B1C5B" w:rsidP="006B1C5B">
            <w:pPr>
              <w:spacing w:after="0" w:line="240" w:lineRule="auto"/>
              <w:ind w:right="134"/>
              <w:jc w:val="center"/>
              <w:rPr>
                <w:rFonts w:ascii="Times New Roman" w:eastAsia="Times New Roman" w:hAnsi="Times New Roman" w:cs="Times New Roman"/>
                <w:b/>
                <w:bCs/>
                <w:color w:val="000000" w:themeColor="text1"/>
                <w:sz w:val="28"/>
                <w:szCs w:val="28"/>
                <w:u w:val="single"/>
                <w:lang w:eastAsia="ru-RU"/>
              </w:rPr>
            </w:pPr>
          </w:p>
          <w:p w:rsidR="00571D4C" w:rsidRPr="00571D4C" w:rsidRDefault="00571D4C" w:rsidP="006B1C5B">
            <w:pPr>
              <w:spacing w:after="0" w:line="240" w:lineRule="auto"/>
              <w:ind w:right="134"/>
              <w:jc w:val="center"/>
              <w:rPr>
                <w:rFonts w:ascii="Times New Roman" w:eastAsia="Times New Roman" w:hAnsi="Times New Roman" w:cs="Times New Roman"/>
                <w:b/>
                <w:bCs/>
                <w:color w:val="000000" w:themeColor="text1"/>
                <w:sz w:val="28"/>
                <w:szCs w:val="28"/>
                <w:u w:val="single"/>
                <w:lang w:eastAsia="ru-RU"/>
              </w:rPr>
            </w:pPr>
            <w:r w:rsidRPr="00571D4C">
              <w:rPr>
                <w:rFonts w:ascii="Times New Roman" w:eastAsia="Times New Roman" w:hAnsi="Times New Roman" w:cs="Times New Roman"/>
                <w:b/>
                <w:bCs/>
                <w:color w:val="000000" w:themeColor="text1"/>
                <w:sz w:val="28"/>
                <w:szCs w:val="28"/>
                <w:u w:val="single"/>
                <w:lang w:eastAsia="ru-RU"/>
              </w:rPr>
              <w:t>«ПОЛИГЛОТИК»</w:t>
            </w:r>
          </w:p>
          <w:p w:rsidR="00571D4C" w:rsidRPr="00571D4C" w:rsidRDefault="00571D4C" w:rsidP="006B1C5B">
            <w:pPr>
              <w:spacing w:after="0" w:line="240" w:lineRule="auto"/>
              <w:ind w:right="134"/>
              <w:jc w:val="center"/>
              <w:rPr>
                <w:rFonts w:ascii="Times New Roman" w:eastAsia="Times New Roman" w:hAnsi="Times New Roman" w:cs="Times New Roman"/>
                <w:b/>
                <w:bCs/>
                <w:color w:val="000000" w:themeColor="text1"/>
                <w:sz w:val="28"/>
                <w:szCs w:val="28"/>
                <w:lang w:eastAsia="ru-RU"/>
              </w:rPr>
            </w:pPr>
            <w:r w:rsidRPr="00571D4C">
              <w:rPr>
                <w:rFonts w:ascii="Times New Roman" w:eastAsia="Times New Roman" w:hAnsi="Times New Roman" w:cs="Times New Roman"/>
                <w:b/>
                <w:bCs/>
                <w:color w:val="000000" w:themeColor="text1"/>
                <w:sz w:val="28"/>
                <w:szCs w:val="28"/>
                <w:lang w:eastAsia="ru-RU"/>
              </w:rPr>
              <w:t>(наименование учебного курса)</w:t>
            </w:r>
          </w:p>
          <w:p w:rsidR="00571D4C" w:rsidRPr="00571D4C" w:rsidRDefault="006B1C5B" w:rsidP="006B1C5B">
            <w:pPr>
              <w:spacing w:after="0" w:line="240" w:lineRule="auto"/>
              <w:ind w:right="134"/>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гуманитарной направленности</w:t>
            </w:r>
          </w:p>
          <w:p w:rsidR="00571D4C" w:rsidRPr="00571D4C" w:rsidRDefault="00571D4C" w:rsidP="006B1C5B">
            <w:pPr>
              <w:spacing w:after="0" w:line="240" w:lineRule="auto"/>
              <w:ind w:right="134"/>
              <w:jc w:val="center"/>
              <w:rPr>
                <w:rFonts w:ascii="Times New Roman" w:eastAsia="Times New Roman" w:hAnsi="Times New Roman" w:cs="Times New Roman"/>
                <w:b/>
                <w:bCs/>
                <w:color w:val="000000" w:themeColor="text1"/>
                <w:sz w:val="28"/>
                <w:szCs w:val="28"/>
                <w:u w:val="single"/>
                <w:lang w:eastAsia="ru-RU"/>
              </w:rPr>
            </w:pPr>
          </w:p>
          <w:p w:rsidR="00571D4C" w:rsidRPr="00571D4C" w:rsidRDefault="00571D4C" w:rsidP="006B1C5B">
            <w:pPr>
              <w:spacing w:after="0" w:line="240" w:lineRule="auto"/>
              <w:ind w:right="134"/>
              <w:jc w:val="center"/>
              <w:rPr>
                <w:rFonts w:ascii="Times New Roman" w:eastAsia="Times New Roman" w:hAnsi="Times New Roman" w:cs="Times New Roman"/>
                <w:b/>
                <w:bCs/>
                <w:color w:val="000000" w:themeColor="text1"/>
                <w:sz w:val="28"/>
                <w:szCs w:val="28"/>
                <w:u w:val="single"/>
                <w:lang w:eastAsia="ru-RU"/>
              </w:rPr>
            </w:pPr>
          </w:p>
          <w:p w:rsidR="00571D4C" w:rsidRPr="00571D4C" w:rsidRDefault="00571D4C" w:rsidP="006B1C5B">
            <w:pPr>
              <w:spacing w:after="0" w:line="240" w:lineRule="auto"/>
              <w:ind w:left="6379" w:right="134"/>
              <w:jc w:val="both"/>
              <w:rPr>
                <w:rFonts w:ascii="Times New Roman" w:eastAsia="Times New Roman" w:hAnsi="Times New Roman" w:cs="Times New Roman"/>
                <w:b/>
                <w:bCs/>
                <w:color w:val="000000" w:themeColor="text1"/>
                <w:sz w:val="28"/>
                <w:szCs w:val="28"/>
                <w:u w:val="single"/>
                <w:lang w:eastAsia="ru-RU"/>
              </w:rPr>
            </w:pPr>
            <w:r w:rsidRPr="00571D4C">
              <w:rPr>
                <w:rFonts w:ascii="Times New Roman" w:eastAsia="Times New Roman" w:hAnsi="Times New Roman" w:cs="Times New Roman"/>
                <w:b/>
                <w:bCs/>
                <w:color w:val="000000" w:themeColor="text1"/>
                <w:sz w:val="28"/>
                <w:szCs w:val="28"/>
                <w:u w:val="single"/>
                <w:lang w:eastAsia="ru-RU"/>
              </w:rPr>
              <w:t>Составитель:</w:t>
            </w:r>
          </w:p>
          <w:p w:rsidR="00571D4C" w:rsidRPr="00571D4C" w:rsidRDefault="00571D4C" w:rsidP="006B1C5B">
            <w:pPr>
              <w:spacing w:after="0" w:line="240" w:lineRule="auto"/>
              <w:ind w:left="6379" w:right="134"/>
              <w:jc w:val="both"/>
              <w:rPr>
                <w:rFonts w:ascii="Times New Roman" w:eastAsia="Times New Roman" w:hAnsi="Times New Roman" w:cs="Times New Roman"/>
                <w:b/>
                <w:bCs/>
                <w:color w:val="000000" w:themeColor="text1"/>
                <w:sz w:val="28"/>
                <w:szCs w:val="28"/>
                <w:u w:val="single"/>
                <w:lang w:eastAsia="ru-RU"/>
              </w:rPr>
            </w:pPr>
            <w:r w:rsidRPr="00571D4C">
              <w:rPr>
                <w:rFonts w:ascii="Times New Roman" w:eastAsia="Times New Roman" w:hAnsi="Times New Roman" w:cs="Times New Roman"/>
                <w:b/>
                <w:bCs/>
                <w:color w:val="000000" w:themeColor="text1"/>
                <w:sz w:val="28"/>
                <w:szCs w:val="28"/>
                <w:u w:val="single"/>
                <w:lang w:eastAsia="ru-RU"/>
              </w:rPr>
              <w:t>Болотная Татьяна Петровна,</w:t>
            </w:r>
          </w:p>
          <w:p w:rsidR="00571D4C" w:rsidRPr="00571D4C" w:rsidRDefault="00571D4C" w:rsidP="006B1C5B">
            <w:pPr>
              <w:spacing w:after="0" w:line="240" w:lineRule="auto"/>
              <w:ind w:left="6379" w:right="134"/>
              <w:jc w:val="both"/>
              <w:rPr>
                <w:rFonts w:ascii="Times New Roman" w:eastAsia="Times New Roman" w:hAnsi="Times New Roman" w:cs="Times New Roman"/>
                <w:b/>
                <w:bCs/>
                <w:color w:val="000000" w:themeColor="text1"/>
                <w:sz w:val="28"/>
                <w:szCs w:val="28"/>
                <w:u w:val="single"/>
                <w:lang w:eastAsia="ru-RU"/>
              </w:rPr>
            </w:pPr>
            <w:r w:rsidRPr="00571D4C">
              <w:rPr>
                <w:rFonts w:ascii="Times New Roman" w:eastAsia="Times New Roman" w:hAnsi="Times New Roman" w:cs="Times New Roman"/>
                <w:b/>
                <w:bCs/>
                <w:color w:val="000000" w:themeColor="text1"/>
                <w:sz w:val="28"/>
                <w:szCs w:val="28"/>
                <w:u w:val="single"/>
                <w:lang w:eastAsia="ru-RU"/>
              </w:rPr>
              <w:t xml:space="preserve"> учитель английского языка,</w:t>
            </w:r>
          </w:p>
          <w:p w:rsidR="00571D4C" w:rsidRPr="00571D4C" w:rsidRDefault="00571D4C" w:rsidP="006B1C5B">
            <w:pPr>
              <w:spacing w:after="0" w:line="240" w:lineRule="auto"/>
              <w:ind w:left="6379" w:right="134"/>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6B1C5B" w:rsidRDefault="006B1C5B" w:rsidP="006B1C5B">
            <w:pPr>
              <w:spacing w:after="0" w:line="240" w:lineRule="auto"/>
              <w:ind w:right="134"/>
              <w:jc w:val="both"/>
              <w:rPr>
                <w:rFonts w:ascii="Times New Roman" w:eastAsia="Times New Roman" w:hAnsi="Times New Roman" w:cs="Times New Roman"/>
                <w:b/>
                <w:bCs/>
                <w:color w:val="000000" w:themeColor="text1"/>
                <w:sz w:val="28"/>
                <w:szCs w:val="28"/>
                <w:lang w:eastAsia="ru-RU"/>
              </w:rPr>
            </w:pPr>
          </w:p>
          <w:p w:rsidR="00571D4C" w:rsidRPr="00571D4C" w:rsidRDefault="00571D4C" w:rsidP="006B1C5B">
            <w:pPr>
              <w:spacing w:after="0" w:line="240" w:lineRule="auto"/>
              <w:ind w:right="134"/>
              <w:jc w:val="center"/>
              <w:rPr>
                <w:rFonts w:ascii="Times New Roman" w:eastAsia="Times New Roman" w:hAnsi="Times New Roman" w:cs="Times New Roman"/>
                <w:b/>
                <w:bCs/>
                <w:color w:val="000000" w:themeColor="text1"/>
                <w:sz w:val="28"/>
                <w:szCs w:val="28"/>
                <w:lang w:eastAsia="ru-RU"/>
              </w:rPr>
            </w:pPr>
            <w:r w:rsidRPr="00571D4C">
              <w:rPr>
                <w:rFonts w:ascii="Times New Roman" w:eastAsia="Times New Roman" w:hAnsi="Times New Roman" w:cs="Times New Roman"/>
                <w:b/>
                <w:bCs/>
                <w:color w:val="000000" w:themeColor="text1"/>
                <w:sz w:val="28"/>
                <w:szCs w:val="28"/>
                <w:lang w:eastAsia="ru-RU"/>
              </w:rPr>
              <w:t>Городище,</w:t>
            </w:r>
          </w:p>
          <w:p w:rsidR="00571D4C" w:rsidRPr="00571D4C" w:rsidRDefault="00571D4C" w:rsidP="006B1C5B">
            <w:pPr>
              <w:spacing w:after="0" w:line="240" w:lineRule="auto"/>
              <w:jc w:val="center"/>
              <w:rPr>
                <w:rFonts w:ascii="Times New Roman" w:eastAsia="Times New Roman" w:hAnsi="Times New Roman" w:cs="Times New Roman"/>
                <w:b/>
                <w:bCs/>
                <w:color w:val="000000" w:themeColor="text1"/>
                <w:sz w:val="28"/>
                <w:szCs w:val="28"/>
                <w:lang w:eastAsia="ru-RU"/>
              </w:rPr>
            </w:pPr>
            <w:r w:rsidRPr="00571D4C">
              <w:rPr>
                <w:rFonts w:ascii="Times New Roman" w:eastAsia="Times New Roman" w:hAnsi="Times New Roman" w:cs="Times New Roman"/>
                <w:b/>
                <w:bCs/>
                <w:color w:val="000000" w:themeColor="text1"/>
                <w:sz w:val="28"/>
                <w:szCs w:val="28"/>
                <w:lang w:eastAsia="ru-RU"/>
              </w:rPr>
              <w:t>2022</w:t>
            </w:r>
          </w:p>
          <w:p w:rsidR="00644F3F" w:rsidRPr="00644F3F" w:rsidRDefault="00644F3F" w:rsidP="006B1C5B">
            <w:pPr>
              <w:spacing w:after="0" w:line="240" w:lineRule="auto"/>
              <w:jc w:val="center"/>
              <w:rPr>
                <w:rFonts w:ascii="Times New Roman" w:eastAsia="Times New Roman" w:hAnsi="Times New Roman" w:cs="Times New Roman"/>
                <w:color w:val="000000" w:themeColor="text1"/>
                <w:sz w:val="28"/>
                <w:szCs w:val="28"/>
                <w:lang w:eastAsia="ru-RU"/>
              </w:rPr>
            </w:pPr>
            <w:bookmarkStart w:id="0" w:name="_GoBack"/>
            <w:bookmarkEnd w:id="0"/>
            <w:r w:rsidRPr="00644F3F">
              <w:rPr>
                <w:rFonts w:ascii="Times New Roman" w:eastAsia="Times New Roman" w:hAnsi="Times New Roman" w:cs="Times New Roman"/>
                <w:b/>
                <w:bCs/>
                <w:color w:val="000000" w:themeColor="text1"/>
                <w:sz w:val="28"/>
                <w:szCs w:val="28"/>
                <w:lang w:eastAsia="ru-RU"/>
              </w:rPr>
              <w:lastRenderedPageBreak/>
              <w:t>Пояснительная записка</w:t>
            </w:r>
          </w:p>
          <w:p w:rsidR="00FF39D5" w:rsidRPr="00C63C85" w:rsidRDefault="00FF39D5" w:rsidP="006B1C5B">
            <w:pPr>
              <w:spacing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 xml:space="preserve">Английский язык занимает важное место среди учебных предметов, что обусловлено его применимостью в различных сферах жизни. Многие ученики мотивированы к изучению английского, видя его актуальность для многих профессий. Внеурочные занятия помогут поддержать и усилить их интерес. Дополнительный материал повысит значимость этого предмета для </w:t>
            </w:r>
            <w:proofErr w:type="spellStart"/>
            <w:r w:rsidRPr="00C63C85">
              <w:rPr>
                <w:rFonts w:ascii="Times New Roman" w:eastAsia="Times New Roman" w:hAnsi="Times New Roman" w:cs="Times New Roman"/>
                <w:color w:val="000000" w:themeColor="text1"/>
                <w:sz w:val="28"/>
                <w:szCs w:val="28"/>
                <w:lang w:eastAsia="ru-RU"/>
              </w:rPr>
              <w:t>низкомотивированных</w:t>
            </w:r>
            <w:proofErr w:type="spellEnd"/>
            <w:r w:rsidRPr="00C63C85">
              <w:rPr>
                <w:rFonts w:ascii="Times New Roman" w:eastAsia="Times New Roman" w:hAnsi="Times New Roman" w:cs="Times New Roman"/>
                <w:color w:val="000000" w:themeColor="text1"/>
                <w:sz w:val="28"/>
                <w:szCs w:val="28"/>
                <w:lang w:eastAsia="ru-RU"/>
              </w:rPr>
              <w:t xml:space="preserve"> детей. Занятия в кружке активизируют ребят, так как обучение проводится в игровой форме, широко используются инсценировки, яркий наглядный материал, групповая и парная работа.</w:t>
            </w:r>
          </w:p>
          <w:p w:rsidR="00FF39D5" w:rsidRPr="00C63C85" w:rsidRDefault="00FF39D5"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Расширятся знания учеников по предмету – программа построена на основе тем, включенных в учебный план начальной школы по английскому языку.  </w:t>
            </w:r>
          </w:p>
          <w:p w:rsidR="00FF39D5" w:rsidRPr="00C63C85" w:rsidRDefault="00FF39D5"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Цель:</w:t>
            </w:r>
            <w:r w:rsidRPr="00C63C85">
              <w:rPr>
                <w:rFonts w:ascii="Times New Roman" w:eastAsia="Times New Roman" w:hAnsi="Times New Roman" w:cs="Times New Roman"/>
                <w:color w:val="000000" w:themeColor="text1"/>
                <w:sz w:val="28"/>
                <w:szCs w:val="28"/>
                <w:lang w:eastAsia="ru-RU"/>
              </w:rPr>
              <w:t> развитие коммуникативной компетенции учащихся и формирование мотивации к изучению иностранного языка.</w:t>
            </w:r>
          </w:p>
          <w:p w:rsidR="00FF39D5" w:rsidRPr="00C63C85" w:rsidRDefault="00FF39D5"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Задачи: </w:t>
            </w:r>
          </w:p>
          <w:p w:rsidR="00FF39D5" w:rsidRPr="00C63C85" w:rsidRDefault="00FF39D5" w:rsidP="006B1C5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расширить коммуникативные умения учащихся в устной (говорение и понимание на слух) и письменной (чтение и письмо) речи,</w:t>
            </w:r>
          </w:p>
          <w:p w:rsidR="00FF39D5" w:rsidRPr="00C63C85" w:rsidRDefault="00FF39D5" w:rsidP="006B1C5B">
            <w:pPr>
              <w:numPr>
                <w:ilvl w:val="0"/>
                <w:numId w:val="3"/>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расширить мотивы учащихся к изучению английского языка,</w:t>
            </w:r>
          </w:p>
          <w:p w:rsidR="00FF39D5" w:rsidRPr="00C63C85" w:rsidRDefault="00FF39D5" w:rsidP="006B1C5B">
            <w:pPr>
              <w:numPr>
                <w:ilvl w:val="0"/>
                <w:numId w:val="3"/>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способствовать всестороннему развитию личности (когнитивной и эмоциональной сферы),</w:t>
            </w:r>
          </w:p>
          <w:p w:rsidR="00FF39D5" w:rsidRPr="008A5669" w:rsidRDefault="00FF39D5" w:rsidP="006B1C5B">
            <w:pPr>
              <w:numPr>
                <w:ilvl w:val="0"/>
                <w:numId w:val="3"/>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улучшить групповое и парное взаимодействие учеников, отношения в коллективе. </w:t>
            </w:r>
          </w:p>
          <w:p w:rsidR="00FF39D5" w:rsidRPr="008A5669" w:rsidRDefault="00FF39D5" w:rsidP="006B1C5B">
            <w:pPr>
              <w:spacing w:after="0" w:line="300" w:lineRule="atLeast"/>
              <w:ind w:firstLine="851"/>
              <w:jc w:val="both"/>
              <w:rPr>
                <w:rFonts w:ascii="Times New Roman" w:eastAsia="Times New Roman" w:hAnsi="Times New Roman" w:cs="Times New Roman"/>
                <w:color w:val="000000" w:themeColor="text1"/>
                <w:sz w:val="28"/>
                <w:szCs w:val="28"/>
                <w:lang w:eastAsia="ru-RU"/>
              </w:rPr>
            </w:pPr>
            <w:r w:rsidRPr="00644F3F">
              <w:rPr>
                <w:rFonts w:ascii="Times New Roman" w:eastAsia="Times New Roman" w:hAnsi="Times New Roman" w:cs="Times New Roman"/>
                <w:color w:val="000000" w:themeColor="text1"/>
                <w:sz w:val="28"/>
                <w:szCs w:val="28"/>
                <w:lang w:eastAsia="ru-RU"/>
              </w:rPr>
              <w:t xml:space="preserve">Таким образом, обучение </w:t>
            </w:r>
            <w:proofErr w:type="spellStart"/>
            <w:r w:rsidRPr="00644F3F">
              <w:rPr>
                <w:rFonts w:ascii="Times New Roman" w:eastAsia="Times New Roman" w:hAnsi="Times New Roman" w:cs="Times New Roman"/>
                <w:color w:val="000000" w:themeColor="text1"/>
                <w:sz w:val="28"/>
                <w:szCs w:val="28"/>
                <w:lang w:eastAsia="ru-RU"/>
              </w:rPr>
              <w:t>аудированию</w:t>
            </w:r>
            <w:proofErr w:type="spellEnd"/>
            <w:r w:rsidRPr="00644F3F">
              <w:rPr>
                <w:rFonts w:ascii="Times New Roman" w:eastAsia="Times New Roman" w:hAnsi="Times New Roman" w:cs="Times New Roman"/>
                <w:color w:val="000000" w:themeColor="text1"/>
                <w:sz w:val="28"/>
                <w:szCs w:val="28"/>
                <w:lang w:eastAsia="ru-RU"/>
              </w:rPr>
              <w:t>, говорению, чтению и письму на ИЯ направлено</w:t>
            </w:r>
            <w:r w:rsidRPr="008A5669">
              <w:rPr>
                <w:rFonts w:ascii="Times New Roman" w:eastAsia="Times New Roman" w:hAnsi="Times New Roman" w:cs="Times New Roman"/>
                <w:color w:val="000000" w:themeColor="text1"/>
                <w:sz w:val="28"/>
                <w:szCs w:val="28"/>
                <w:lang w:eastAsia="ru-RU"/>
              </w:rPr>
              <w:t xml:space="preserve"> </w:t>
            </w:r>
            <w:r w:rsidRPr="00644F3F">
              <w:rPr>
                <w:rFonts w:ascii="Times New Roman" w:eastAsia="Times New Roman" w:hAnsi="Times New Roman" w:cs="Times New Roman"/>
                <w:color w:val="000000" w:themeColor="text1"/>
                <w:sz w:val="28"/>
                <w:szCs w:val="28"/>
                <w:lang w:eastAsia="ru-RU"/>
              </w:rPr>
              <w:t>на решение традиционных учебных умений, но и является способом введения ребенка</w:t>
            </w:r>
            <w:r w:rsidRPr="008A5669">
              <w:rPr>
                <w:rFonts w:ascii="Times New Roman" w:eastAsia="Times New Roman" w:hAnsi="Times New Roman" w:cs="Times New Roman"/>
                <w:color w:val="000000" w:themeColor="text1"/>
                <w:sz w:val="28"/>
                <w:szCs w:val="28"/>
                <w:lang w:eastAsia="ru-RU"/>
              </w:rPr>
              <w:t xml:space="preserve"> </w:t>
            </w:r>
            <w:r w:rsidRPr="00644F3F">
              <w:rPr>
                <w:rFonts w:ascii="Times New Roman" w:eastAsia="Times New Roman" w:hAnsi="Times New Roman" w:cs="Times New Roman"/>
                <w:color w:val="000000" w:themeColor="text1"/>
                <w:sz w:val="28"/>
                <w:szCs w:val="28"/>
                <w:lang w:eastAsia="ru-RU"/>
              </w:rPr>
              <w:t>в мир изучаемого языка, знакомства с жизнью детей из других стран и континентов.</w:t>
            </w:r>
          </w:p>
          <w:p w:rsidR="00FF39D5" w:rsidRPr="00C63C85" w:rsidRDefault="00FF39D5" w:rsidP="006B1C5B">
            <w:pPr>
              <w:spacing w:after="0" w:line="300" w:lineRule="atLeast"/>
              <w:ind w:firstLine="851"/>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Типы заданий: </w:t>
            </w:r>
          </w:p>
          <w:p w:rsidR="00FF39D5" w:rsidRPr="00C63C85" w:rsidRDefault="00FF39D5" w:rsidP="006B1C5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игры</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задания на понимание прочитанного/услышанного</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викторины</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задания, основанные на взаимодействии учащихся</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викторины</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опросы</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задания на совмещение/заполнение пропусков</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проекты</w:t>
            </w:r>
          </w:p>
          <w:p w:rsidR="00FF39D5" w:rsidRPr="00C63C85" w:rsidRDefault="00FF39D5" w:rsidP="006B1C5B">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задания с движениями (песни, пантомимы) и др.</w:t>
            </w:r>
          </w:p>
          <w:p w:rsidR="00FF39D5" w:rsidRPr="00C63C85" w:rsidRDefault="00FF39D5" w:rsidP="006B1C5B">
            <w:pPr>
              <w:shd w:val="clear" w:color="auto" w:fill="FFFFFF"/>
              <w:spacing w:before="180" w:after="0" w:line="240" w:lineRule="auto"/>
              <w:ind w:firstLine="851"/>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Особенностью данной программы является игровой, активный характер заданий, широкий охват тем. Выбор лексики и грамматики основан на программе курса начальной школы. Он предполагает повто</w:t>
            </w:r>
            <w:r w:rsidRPr="008A5669">
              <w:rPr>
                <w:rFonts w:ascii="Times New Roman" w:eastAsia="Times New Roman" w:hAnsi="Times New Roman" w:cs="Times New Roman"/>
                <w:color w:val="000000" w:themeColor="text1"/>
                <w:sz w:val="28"/>
                <w:szCs w:val="28"/>
                <w:lang w:eastAsia="ru-RU"/>
              </w:rPr>
              <w:t xml:space="preserve">рение и закрепление пройденного </w:t>
            </w:r>
            <w:r w:rsidRPr="00C63C85">
              <w:rPr>
                <w:rFonts w:ascii="Times New Roman" w:eastAsia="Times New Roman" w:hAnsi="Times New Roman" w:cs="Times New Roman"/>
                <w:color w:val="000000" w:themeColor="text1"/>
                <w:sz w:val="28"/>
                <w:szCs w:val="28"/>
                <w:lang w:eastAsia="ru-RU"/>
              </w:rPr>
              <w:t>материала. </w:t>
            </w:r>
          </w:p>
          <w:p w:rsidR="00FF39D5" w:rsidRPr="00C63C85" w:rsidRDefault="00FF39D5"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t>При составлении данной программы были учтены возрастные особенности учащихся, а также требования ФГОС.</w:t>
            </w:r>
          </w:p>
          <w:p w:rsidR="00FF39D5" w:rsidRPr="00C63C85" w:rsidRDefault="00FF39D5"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color w:val="000000" w:themeColor="text1"/>
                <w:sz w:val="28"/>
                <w:szCs w:val="28"/>
                <w:lang w:eastAsia="ru-RU"/>
              </w:rPr>
              <w:lastRenderedPageBreak/>
              <w:t xml:space="preserve">Объем </w:t>
            </w:r>
            <w:r w:rsidRPr="008A5669">
              <w:rPr>
                <w:rFonts w:ascii="Times New Roman" w:eastAsia="Times New Roman" w:hAnsi="Times New Roman" w:cs="Times New Roman"/>
                <w:color w:val="000000" w:themeColor="text1"/>
                <w:sz w:val="28"/>
                <w:szCs w:val="28"/>
                <w:lang w:eastAsia="ru-RU"/>
              </w:rPr>
              <w:t>программы 34 часа для учащихся </w:t>
            </w:r>
            <w:r w:rsidRPr="00C63C85">
              <w:rPr>
                <w:rFonts w:ascii="Times New Roman" w:eastAsia="Times New Roman" w:hAnsi="Times New Roman" w:cs="Times New Roman"/>
                <w:color w:val="000000" w:themeColor="text1"/>
                <w:sz w:val="28"/>
                <w:szCs w:val="28"/>
                <w:lang w:eastAsia="ru-RU"/>
              </w:rPr>
              <w:t>4 класс</w:t>
            </w:r>
            <w:r w:rsidRPr="008A5669">
              <w:rPr>
                <w:rFonts w:ascii="Times New Roman" w:eastAsia="Times New Roman" w:hAnsi="Times New Roman" w:cs="Times New Roman"/>
                <w:color w:val="000000" w:themeColor="text1"/>
                <w:sz w:val="28"/>
                <w:szCs w:val="28"/>
                <w:lang w:eastAsia="ru-RU"/>
              </w:rPr>
              <w:t>а</w:t>
            </w:r>
            <w:r w:rsidRPr="00C63C85">
              <w:rPr>
                <w:rFonts w:ascii="Times New Roman" w:eastAsia="Times New Roman" w:hAnsi="Times New Roman" w:cs="Times New Roman"/>
                <w:color w:val="000000" w:themeColor="text1"/>
                <w:sz w:val="28"/>
                <w:szCs w:val="28"/>
                <w:lang w:eastAsia="ru-RU"/>
              </w:rPr>
              <w:t xml:space="preserve"> (1 час в неделю).</w:t>
            </w:r>
          </w:p>
          <w:p w:rsidR="00644F3F" w:rsidRPr="00644F3F" w:rsidRDefault="00644F3F" w:rsidP="006B1C5B">
            <w:pPr>
              <w:spacing w:after="0" w:line="270" w:lineRule="atLeast"/>
              <w:jc w:val="both"/>
              <w:rPr>
                <w:rFonts w:ascii="Times New Roman" w:eastAsia="Times New Roman" w:hAnsi="Times New Roman" w:cs="Times New Roman"/>
                <w:color w:val="000000" w:themeColor="text1"/>
                <w:sz w:val="28"/>
                <w:szCs w:val="28"/>
                <w:lang w:eastAsia="ru-RU"/>
              </w:rPr>
            </w:pPr>
            <w:r w:rsidRPr="00644F3F">
              <w:rPr>
                <w:rFonts w:ascii="Times New Roman" w:eastAsia="Times New Roman" w:hAnsi="Times New Roman" w:cs="Times New Roman"/>
                <w:color w:val="000000" w:themeColor="text1"/>
                <w:sz w:val="28"/>
                <w:szCs w:val="28"/>
                <w:lang w:eastAsia="ru-RU"/>
              </w:rPr>
              <w:t> </w:t>
            </w:r>
          </w:p>
          <w:p w:rsidR="00B47A0B" w:rsidRPr="008A5669" w:rsidRDefault="00B47A0B" w:rsidP="006B1C5B">
            <w:pPr>
              <w:spacing w:after="0" w:line="300" w:lineRule="atLeast"/>
              <w:ind w:firstLine="851"/>
              <w:jc w:val="both"/>
              <w:rPr>
                <w:rFonts w:ascii="Times New Roman" w:eastAsia="Times New Roman" w:hAnsi="Times New Roman" w:cs="Times New Roman"/>
                <w:b/>
                <w:color w:val="000000" w:themeColor="text1"/>
                <w:sz w:val="32"/>
                <w:szCs w:val="32"/>
                <w:lang w:eastAsia="ru-RU"/>
              </w:rPr>
            </w:pPr>
            <w:r w:rsidRPr="00C63C85">
              <w:rPr>
                <w:rFonts w:ascii="Times New Roman" w:eastAsia="Times New Roman" w:hAnsi="Times New Roman" w:cs="Times New Roman"/>
                <w:b/>
                <w:color w:val="000000" w:themeColor="text1"/>
                <w:sz w:val="32"/>
                <w:szCs w:val="32"/>
                <w:lang w:eastAsia="ru-RU"/>
              </w:rPr>
              <w:t>Тематическое планирование кружка </w:t>
            </w:r>
            <w:r w:rsidRPr="008A5669">
              <w:rPr>
                <w:rFonts w:ascii="Times New Roman" w:eastAsia="Times New Roman" w:hAnsi="Times New Roman" w:cs="Times New Roman"/>
                <w:b/>
                <w:color w:val="000000" w:themeColor="text1"/>
                <w:sz w:val="32"/>
                <w:szCs w:val="32"/>
                <w:lang w:eastAsia="ru-RU"/>
              </w:rPr>
              <w:t>«</w:t>
            </w:r>
            <w:proofErr w:type="spellStart"/>
            <w:r w:rsidRPr="008A5669">
              <w:rPr>
                <w:rFonts w:ascii="Times New Roman" w:eastAsia="Times New Roman" w:hAnsi="Times New Roman" w:cs="Times New Roman"/>
                <w:b/>
                <w:color w:val="000000" w:themeColor="text1"/>
                <w:sz w:val="32"/>
                <w:szCs w:val="32"/>
                <w:lang w:eastAsia="ru-RU"/>
              </w:rPr>
              <w:t>Полиглотик</w:t>
            </w:r>
            <w:proofErr w:type="spellEnd"/>
            <w:r w:rsidRPr="008A5669">
              <w:rPr>
                <w:rFonts w:ascii="Times New Roman" w:eastAsia="Times New Roman" w:hAnsi="Times New Roman" w:cs="Times New Roman"/>
                <w:b/>
                <w:color w:val="000000" w:themeColor="text1"/>
                <w:sz w:val="32"/>
                <w:szCs w:val="32"/>
                <w:lang w:eastAsia="ru-RU"/>
              </w:rPr>
              <w:t>»</w:t>
            </w:r>
          </w:p>
          <w:p w:rsidR="00B47A0B" w:rsidRPr="008A5669" w:rsidRDefault="00B47A0B" w:rsidP="006B1C5B">
            <w:pPr>
              <w:spacing w:after="0" w:line="240" w:lineRule="auto"/>
              <w:jc w:val="both"/>
              <w:rPr>
                <w:rFonts w:ascii="Times New Roman" w:eastAsia="Times New Roman" w:hAnsi="Times New Roman" w:cs="Times New Roman"/>
                <w:color w:val="000000" w:themeColor="text1"/>
                <w:sz w:val="28"/>
                <w:szCs w:val="28"/>
                <w:lang w:eastAsia="ru-RU"/>
              </w:rPr>
            </w:pPr>
          </w:p>
          <w:p w:rsidR="00B47A0B" w:rsidRPr="00C63C85" w:rsidRDefault="00B47A0B" w:rsidP="006B1C5B">
            <w:pPr>
              <w:spacing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Тема:</w:t>
            </w:r>
            <w:r w:rsidRPr="00C63C85">
              <w:rPr>
                <w:rFonts w:ascii="Times New Roman" w:eastAsia="Times New Roman" w:hAnsi="Times New Roman" w:cs="Times New Roman"/>
                <w:color w:val="000000" w:themeColor="text1"/>
                <w:sz w:val="28"/>
                <w:szCs w:val="28"/>
                <w:lang w:eastAsia="ru-RU"/>
              </w:rPr>
              <w:t> Знакомство.</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Фразы для построения диалога при знакомстве на английском языке (</w:t>
            </w:r>
            <w:proofErr w:type="spellStart"/>
            <w:r w:rsidRPr="00C63C85">
              <w:rPr>
                <w:rFonts w:ascii="Times New Roman" w:eastAsia="Times New Roman" w:hAnsi="Times New Roman" w:cs="Times New Roman"/>
                <w:color w:val="000000" w:themeColor="text1"/>
                <w:sz w:val="28"/>
                <w:szCs w:val="28"/>
                <w:lang w:eastAsia="ru-RU"/>
              </w:rPr>
              <w:t>How</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are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you</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Where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do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you</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live</w:t>
            </w:r>
            <w:proofErr w:type="spellEnd"/>
            <w:r w:rsidRPr="00C63C85">
              <w:rPr>
                <w:rFonts w:ascii="Times New Roman" w:eastAsia="Times New Roman" w:hAnsi="Times New Roman" w:cs="Times New Roman"/>
                <w:color w:val="000000" w:themeColor="text1"/>
                <w:sz w:val="28"/>
                <w:szCs w:val="28"/>
                <w:lang w:eastAsia="ru-RU"/>
              </w:rPr>
              <w:t>?..).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xml:space="preserve">  </w:t>
            </w:r>
            <w:proofErr w:type="gramStart"/>
            <w:r w:rsidRPr="00C63C85">
              <w:rPr>
                <w:rFonts w:ascii="Times New Roman" w:eastAsia="Times New Roman" w:hAnsi="Times New Roman" w:cs="Times New Roman"/>
                <w:color w:val="000000" w:themeColor="text1"/>
                <w:sz w:val="28"/>
                <w:szCs w:val="28"/>
                <w:lang w:eastAsia="ru-RU"/>
              </w:rPr>
              <w:t>Карточная игра “Иностранный гость” (игроки получают карточки с краткой информацией о персонаже, передвигаются по классу и представляются друг другу.</w:t>
            </w:r>
            <w:proofErr w:type="gramEnd"/>
            <w:r w:rsidRPr="00C63C85">
              <w:rPr>
                <w:rFonts w:ascii="Times New Roman" w:eastAsia="Times New Roman" w:hAnsi="Times New Roman" w:cs="Times New Roman"/>
                <w:color w:val="000000" w:themeColor="text1"/>
                <w:sz w:val="28"/>
                <w:szCs w:val="28"/>
                <w:lang w:eastAsia="ru-RU"/>
              </w:rPr>
              <w:t xml:space="preserve"> Задания – прослушай и поставь фразы диалога в правильном порядке, найди пропущенные фразы в комиксе.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 Тема:</w:t>
            </w:r>
            <w:r w:rsidRPr="00C63C85">
              <w:rPr>
                <w:rFonts w:ascii="Times New Roman" w:eastAsia="Times New Roman" w:hAnsi="Times New Roman" w:cs="Times New Roman"/>
                <w:color w:val="000000" w:themeColor="text1"/>
                <w:sz w:val="28"/>
                <w:szCs w:val="28"/>
                <w:lang w:eastAsia="ru-RU"/>
              </w:rPr>
              <w:t> Описание внешности.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Прилагательные (</w:t>
            </w:r>
            <w:proofErr w:type="spellStart"/>
            <w:r w:rsidRPr="00C63C85">
              <w:rPr>
                <w:rFonts w:ascii="Times New Roman" w:eastAsia="Times New Roman" w:hAnsi="Times New Roman" w:cs="Times New Roman"/>
                <w:color w:val="000000" w:themeColor="text1"/>
                <w:sz w:val="28"/>
                <w:szCs w:val="28"/>
                <w:lang w:eastAsia="ru-RU"/>
              </w:rPr>
              <w:t>long</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short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fair</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dark</w:t>
            </w:r>
            <w:proofErr w:type="spellEnd"/>
            <w:r w:rsidRPr="00C63C85">
              <w:rPr>
                <w:rFonts w:ascii="Times New Roman" w:eastAsia="Times New Roman" w:hAnsi="Times New Roman" w:cs="Times New Roman"/>
                <w:color w:val="000000" w:themeColor="text1"/>
                <w:sz w:val="28"/>
                <w:szCs w:val="28"/>
                <w:lang w:eastAsia="ru-RU"/>
              </w:rPr>
              <w:t xml:space="preserve">…). Глаголы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be</w:t>
            </w:r>
            <w:proofErr w:type="spellEnd"/>
            <w:r w:rsidRPr="00C63C85">
              <w:rPr>
                <w:rFonts w:ascii="Times New Roman" w:eastAsia="Times New Roman" w:hAnsi="Times New Roman" w:cs="Times New Roman"/>
                <w:color w:val="000000" w:themeColor="text1"/>
                <w:sz w:val="28"/>
                <w:szCs w:val="28"/>
                <w:lang w:eastAsia="ru-RU"/>
              </w:rPr>
              <w:t xml:space="preserve"> и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have</w:t>
            </w:r>
            <w:proofErr w:type="spellEnd"/>
            <w:r w:rsidRPr="00C63C85">
              <w:rPr>
                <w:rFonts w:ascii="Times New Roman" w:eastAsia="Times New Roman" w:hAnsi="Times New Roman" w:cs="Times New Roman"/>
                <w:color w:val="000000" w:themeColor="text1"/>
                <w:sz w:val="28"/>
                <w:szCs w:val="28"/>
                <w:lang w:eastAsia="ru-RU"/>
              </w:rPr>
              <w:t xml:space="preserve"> в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xml:space="preserve">: Совмещение картинок со словами, кроссворд, задание для информационного обмена (один описывает картинку – другой ученик рисует/раскрашивает), чтение описательного текста и заполнение анкеты </w:t>
            </w:r>
            <w:proofErr w:type="spellStart"/>
            <w:r w:rsidRPr="00C63C85">
              <w:rPr>
                <w:rFonts w:ascii="Times New Roman" w:eastAsia="Times New Roman" w:hAnsi="Times New Roman" w:cs="Times New Roman"/>
                <w:color w:val="000000" w:themeColor="text1"/>
                <w:sz w:val="28"/>
                <w:szCs w:val="28"/>
                <w:lang w:eastAsia="ru-RU"/>
              </w:rPr>
              <w:t>монстрика</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3.Тема:</w:t>
            </w:r>
            <w:r w:rsidRPr="00C63C85">
              <w:rPr>
                <w:rFonts w:ascii="Times New Roman" w:eastAsia="Times New Roman" w:hAnsi="Times New Roman" w:cs="Times New Roman"/>
                <w:color w:val="000000" w:themeColor="text1"/>
                <w:sz w:val="28"/>
                <w:szCs w:val="28"/>
                <w:lang w:eastAsia="ru-RU"/>
              </w:rPr>
              <w:t> Внешность, одежда.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Прилагательные (повторение). Лексика по теме “Одежда”.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Задание на поиск слов, составление описания одноклассника, чтение описания и поиск одноклассника, заполнение пропусков в забавном тексте прилагательными, карточная игра “Найди парную одежду” (дети по очереди переворачивают картинки (по две) и называют слова, если попадается пара – берут себе, победителем становится ученик, собравший больше пар).</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4. Тема:</w:t>
            </w:r>
            <w:r w:rsidRPr="00C63C85">
              <w:rPr>
                <w:rFonts w:ascii="Times New Roman" w:eastAsia="Times New Roman" w:hAnsi="Times New Roman" w:cs="Times New Roman"/>
                <w:color w:val="000000" w:themeColor="text1"/>
                <w:sz w:val="28"/>
                <w:szCs w:val="28"/>
                <w:lang w:eastAsia="ru-RU"/>
              </w:rPr>
              <w:t> Семья.</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xml:space="preserve"> Лексика по темам “Одежда”, “Внешность” (повторение). Существительные по теме “Семья”. Глаголы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be</w:t>
            </w:r>
            <w:proofErr w:type="spellEnd"/>
            <w:r w:rsidRPr="00C63C85">
              <w:rPr>
                <w:rFonts w:ascii="Times New Roman" w:eastAsia="Times New Roman" w:hAnsi="Times New Roman" w:cs="Times New Roman"/>
                <w:color w:val="000000" w:themeColor="text1"/>
                <w:sz w:val="28"/>
                <w:szCs w:val="28"/>
                <w:lang w:eastAsia="ru-RU"/>
              </w:rPr>
              <w:t xml:space="preserve"> и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have</w:t>
            </w:r>
            <w:proofErr w:type="spellEnd"/>
            <w:r w:rsidRPr="00C63C85">
              <w:rPr>
                <w:rFonts w:ascii="Times New Roman" w:eastAsia="Times New Roman" w:hAnsi="Times New Roman" w:cs="Times New Roman"/>
                <w:color w:val="000000" w:themeColor="text1"/>
                <w:sz w:val="28"/>
                <w:szCs w:val="28"/>
                <w:lang w:eastAsia="ru-RU"/>
              </w:rPr>
              <w:t xml:space="preserve"> в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xml:space="preserve"> Песня о семье с заданиями (сопоставить картинки, поставить строчки песни в правильном порядке), </w:t>
            </w:r>
            <w:proofErr w:type="spellStart"/>
            <w:r w:rsidRPr="00C63C85">
              <w:rPr>
                <w:rFonts w:ascii="Times New Roman" w:eastAsia="Times New Roman" w:hAnsi="Times New Roman" w:cs="Times New Roman"/>
                <w:color w:val="000000" w:themeColor="text1"/>
                <w:sz w:val="28"/>
                <w:szCs w:val="28"/>
                <w:lang w:eastAsia="ru-RU"/>
              </w:rPr>
              <w:t>a</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word</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search</w:t>
            </w:r>
            <w:proofErr w:type="spellEnd"/>
            <w:r w:rsidRPr="00C63C85">
              <w:rPr>
                <w:rFonts w:ascii="Times New Roman" w:eastAsia="Times New Roman" w:hAnsi="Times New Roman" w:cs="Times New Roman"/>
                <w:color w:val="000000" w:themeColor="text1"/>
                <w:sz w:val="28"/>
                <w:szCs w:val="28"/>
                <w:lang w:eastAsia="ru-RU"/>
              </w:rPr>
              <w:t xml:space="preserve"> (поиск слов среди букв), игра на взаимодействие “Найди свою семью” (ученики получают карточки с описанием своей семьи, задавая друг другу вопросы, находят членов “своей семьи”), рисование и описание своей семьи в парах.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5. Тема:</w:t>
            </w:r>
            <w:r w:rsidRPr="00C63C85">
              <w:rPr>
                <w:rFonts w:ascii="Times New Roman" w:eastAsia="Times New Roman" w:hAnsi="Times New Roman" w:cs="Times New Roman"/>
                <w:color w:val="000000" w:themeColor="text1"/>
                <w:sz w:val="28"/>
                <w:szCs w:val="28"/>
                <w:lang w:eastAsia="ru-RU"/>
              </w:rPr>
              <w:t> Семья. Хобби.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Лексика по темам “Семья”, “Хобби”. Глагол “</w:t>
            </w:r>
            <w:proofErr w:type="spellStart"/>
            <w:r w:rsidRPr="00C63C85">
              <w:rPr>
                <w:rFonts w:ascii="Times New Roman" w:eastAsia="Times New Roman" w:hAnsi="Times New Roman" w:cs="Times New Roman"/>
                <w:color w:val="000000" w:themeColor="text1"/>
                <w:sz w:val="28"/>
                <w:szCs w:val="28"/>
                <w:lang w:eastAsia="ru-RU"/>
              </w:rPr>
              <w:t>can</w:t>
            </w:r>
            <w:proofErr w:type="spellEnd"/>
            <w:r w:rsidRPr="00C63C85">
              <w:rPr>
                <w:rFonts w:ascii="Times New Roman" w:eastAsia="Times New Roman" w:hAnsi="Times New Roman" w:cs="Times New Roman"/>
                <w:color w:val="000000" w:themeColor="text1"/>
                <w:sz w:val="28"/>
                <w:szCs w:val="28"/>
                <w:lang w:eastAsia="ru-RU"/>
              </w:rPr>
              <w:t xml:space="preserve">”  в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чант</w:t>
            </w:r>
            <w:proofErr w:type="spellEnd"/>
            <w:r w:rsidRPr="00C63C85">
              <w:rPr>
                <w:rFonts w:ascii="Times New Roman" w:eastAsia="Times New Roman" w:hAnsi="Times New Roman" w:cs="Times New Roman"/>
                <w:color w:val="000000" w:themeColor="text1"/>
                <w:sz w:val="28"/>
                <w:szCs w:val="28"/>
                <w:lang w:eastAsia="ru-RU"/>
              </w:rPr>
              <w:t xml:space="preserve"> о хобби, игра “Отгадай пантомиму” по лексике по теме “Хобби”, чтение описания хобби членов семьи и сопоставление с семейным древом, опрос одноклассников “</w:t>
            </w:r>
            <w:proofErr w:type="spellStart"/>
            <w:r w:rsidRPr="00C63C85">
              <w:rPr>
                <w:rFonts w:ascii="Times New Roman" w:eastAsia="Times New Roman" w:hAnsi="Times New Roman" w:cs="Times New Roman"/>
                <w:color w:val="000000" w:themeColor="text1"/>
                <w:sz w:val="28"/>
                <w:szCs w:val="28"/>
                <w:lang w:eastAsia="ru-RU"/>
              </w:rPr>
              <w:t>Can</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your</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mother</w:t>
            </w:r>
            <w:proofErr w:type="spellEnd"/>
            <w:r w:rsidRPr="00C63C85">
              <w:rPr>
                <w:rFonts w:ascii="Times New Roman" w:eastAsia="Times New Roman" w:hAnsi="Times New Roman" w:cs="Times New Roman"/>
                <w:color w:val="000000" w:themeColor="text1"/>
                <w:sz w:val="28"/>
                <w:szCs w:val="28"/>
                <w:lang w:eastAsia="ru-RU"/>
              </w:rPr>
              <w:t>/</w:t>
            </w:r>
            <w:proofErr w:type="spellStart"/>
            <w:r w:rsidRPr="00C63C85">
              <w:rPr>
                <w:rFonts w:ascii="Times New Roman" w:eastAsia="Times New Roman" w:hAnsi="Times New Roman" w:cs="Times New Roman"/>
                <w:color w:val="000000" w:themeColor="text1"/>
                <w:sz w:val="28"/>
                <w:szCs w:val="28"/>
                <w:lang w:eastAsia="ru-RU"/>
              </w:rPr>
              <w:t>father</w:t>
            </w:r>
            <w:proofErr w:type="spellEnd"/>
            <w:r w:rsidRPr="00C63C85">
              <w:rPr>
                <w:rFonts w:ascii="Times New Roman" w:eastAsia="Times New Roman" w:hAnsi="Times New Roman" w:cs="Times New Roman"/>
                <w:color w:val="000000" w:themeColor="text1"/>
                <w:sz w:val="28"/>
                <w:szCs w:val="28"/>
                <w:lang w:eastAsia="ru-RU"/>
              </w:rPr>
              <w:t>/</w:t>
            </w:r>
            <w:proofErr w:type="spellStart"/>
            <w:r w:rsidRPr="00C63C85">
              <w:rPr>
                <w:rFonts w:ascii="Times New Roman" w:eastAsia="Times New Roman" w:hAnsi="Times New Roman" w:cs="Times New Roman"/>
                <w:color w:val="000000" w:themeColor="text1"/>
                <w:sz w:val="28"/>
                <w:szCs w:val="28"/>
                <w:lang w:eastAsia="ru-RU"/>
              </w:rPr>
              <w:t>sister</w:t>
            </w:r>
            <w:proofErr w:type="spellEnd"/>
            <w:r w:rsidRPr="00C63C85">
              <w:rPr>
                <w:rFonts w:ascii="Times New Roman" w:eastAsia="Times New Roman" w:hAnsi="Times New Roman" w:cs="Times New Roman"/>
                <w:color w:val="000000" w:themeColor="text1"/>
                <w:sz w:val="28"/>
                <w:szCs w:val="28"/>
                <w:lang w:eastAsia="ru-RU"/>
              </w:rPr>
              <w:t>/</w:t>
            </w:r>
            <w:proofErr w:type="spellStart"/>
            <w:r w:rsidRPr="00C63C85">
              <w:rPr>
                <w:rFonts w:ascii="Times New Roman" w:eastAsia="Times New Roman" w:hAnsi="Times New Roman" w:cs="Times New Roman"/>
                <w:color w:val="000000" w:themeColor="text1"/>
                <w:sz w:val="28"/>
                <w:szCs w:val="28"/>
                <w:lang w:eastAsia="ru-RU"/>
              </w:rPr>
              <w:t>you</w:t>
            </w:r>
            <w:proofErr w:type="spellEnd"/>
            <w:r w:rsidRPr="00C63C85">
              <w:rPr>
                <w:rFonts w:ascii="Times New Roman" w:eastAsia="Times New Roman" w:hAnsi="Times New Roman" w:cs="Times New Roman"/>
                <w:color w:val="000000" w:themeColor="text1"/>
                <w:sz w:val="28"/>
                <w:szCs w:val="28"/>
                <w:lang w:eastAsia="ru-RU"/>
              </w:rPr>
              <w:t>…?”.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lastRenderedPageBreak/>
              <w:t>6. Тема:</w:t>
            </w:r>
            <w:r w:rsidRPr="00C63C85">
              <w:rPr>
                <w:rFonts w:ascii="Times New Roman" w:eastAsia="Times New Roman" w:hAnsi="Times New Roman" w:cs="Times New Roman"/>
                <w:color w:val="000000" w:themeColor="text1"/>
                <w:sz w:val="28"/>
                <w:szCs w:val="28"/>
                <w:lang w:eastAsia="ru-RU"/>
              </w:rPr>
              <w:t> Хобби. Глаголы.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Лексика по темам “Хобби</w:t>
            </w:r>
            <w:proofErr w:type="gramStart"/>
            <w:r w:rsidRPr="00C63C85">
              <w:rPr>
                <w:rFonts w:ascii="Times New Roman" w:eastAsia="Times New Roman" w:hAnsi="Times New Roman" w:cs="Times New Roman"/>
                <w:color w:val="000000" w:themeColor="text1"/>
                <w:sz w:val="28"/>
                <w:szCs w:val="28"/>
                <w:lang w:eastAsia="ru-RU"/>
              </w:rPr>
              <w:t>”(</w:t>
            </w:r>
            <w:proofErr w:type="gramEnd"/>
            <w:r w:rsidRPr="00C63C85">
              <w:rPr>
                <w:rFonts w:ascii="Times New Roman" w:eastAsia="Times New Roman" w:hAnsi="Times New Roman" w:cs="Times New Roman"/>
                <w:color w:val="000000" w:themeColor="text1"/>
                <w:sz w:val="28"/>
                <w:szCs w:val="28"/>
                <w:lang w:eastAsia="ru-RU"/>
              </w:rPr>
              <w:t>повторение), “Глаголы”(</w:t>
            </w:r>
            <w:proofErr w:type="spellStart"/>
            <w:r w:rsidRPr="00C63C85">
              <w:rPr>
                <w:rFonts w:ascii="Times New Roman" w:eastAsia="Times New Roman" w:hAnsi="Times New Roman" w:cs="Times New Roman"/>
                <w:color w:val="000000" w:themeColor="text1"/>
                <w:sz w:val="28"/>
                <w:szCs w:val="28"/>
                <w:lang w:eastAsia="ru-RU"/>
              </w:rPr>
              <w:t>go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swim</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drive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open</w:t>
            </w:r>
            <w:proofErr w:type="spellEnd"/>
            <w:r w:rsidRPr="00C63C85">
              <w:rPr>
                <w:rFonts w:ascii="Times New Roman" w:eastAsia="Times New Roman" w:hAnsi="Times New Roman" w:cs="Times New Roman"/>
                <w:color w:val="000000" w:themeColor="text1"/>
                <w:sz w:val="28"/>
                <w:szCs w:val="28"/>
                <w:lang w:eastAsia="ru-RU"/>
              </w:rPr>
              <w:t>…).  Глагол “</w:t>
            </w:r>
            <w:proofErr w:type="spellStart"/>
            <w:r w:rsidRPr="00C63C85">
              <w:rPr>
                <w:rFonts w:ascii="Times New Roman" w:eastAsia="Times New Roman" w:hAnsi="Times New Roman" w:cs="Times New Roman"/>
                <w:color w:val="000000" w:themeColor="text1"/>
                <w:sz w:val="28"/>
                <w:szCs w:val="28"/>
                <w:lang w:eastAsia="ru-RU"/>
              </w:rPr>
              <w:t>can</w:t>
            </w:r>
            <w:proofErr w:type="spellEnd"/>
            <w:r w:rsidRPr="00C63C85">
              <w:rPr>
                <w:rFonts w:ascii="Times New Roman" w:eastAsia="Times New Roman" w:hAnsi="Times New Roman" w:cs="Times New Roman"/>
                <w:color w:val="000000" w:themeColor="text1"/>
                <w:sz w:val="28"/>
                <w:szCs w:val="28"/>
                <w:lang w:eastAsia="ru-RU"/>
              </w:rPr>
              <w:t xml:space="preserve">” в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 Притяжательные местоимения (</w:t>
            </w:r>
            <w:proofErr w:type="spellStart"/>
            <w:r w:rsidRPr="00C63C85">
              <w:rPr>
                <w:rFonts w:ascii="Times New Roman" w:eastAsia="Times New Roman" w:hAnsi="Times New Roman" w:cs="Times New Roman"/>
                <w:color w:val="000000" w:themeColor="text1"/>
                <w:sz w:val="28"/>
                <w:szCs w:val="28"/>
                <w:lang w:eastAsia="ru-RU"/>
              </w:rPr>
              <w:t>my</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his</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her</w:t>
            </w:r>
            <w:proofErr w:type="spellEnd"/>
            <w:r w:rsidRPr="00C63C85">
              <w:rPr>
                <w:rFonts w:ascii="Times New Roman" w:eastAsia="Times New Roman" w:hAnsi="Times New Roman" w:cs="Times New Roman"/>
                <w:color w:val="000000" w:themeColor="text1"/>
                <w:sz w:val="28"/>
                <w:szCs w:val="28"/>
                <w:lang w:eastAsia="ru-RU"/>
              </w:rPr>
              <w:t>).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совмещение картинок и слов, игра “Бинго” с глаголами, отгадывание персонажа (даны картинки для выбора) по вопросам (ученики задают в парах вопросы и отгадывают имя), просмотр мультфильма, задания на понимание.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7. Тема: </w:t>
            </w:r>
            <w:r w:rsidRPr="00C63C85">
              <w:rPr>
                <w:rFonts w:ascii="Times New Roman" w:eastAsia="Times New Roman" w:hAnsi="Times New Roman" w:cs="Times New Roman"/>
                <w:color w:val="000000" w:themeColor="text1"/>
                <w:sz w:val="28"/>
                <w:szCs w:val="28"/>
                <w:lang w:eastAsia="ru-RU"/>
              </w:rPr>
              <w:t xml:space="preserve">Глаголы. </w:t>
            </w:r>
            <w:proofErr w:type="spellStart"/>
            <w:r w:rsidRPr="00C63C85">
              <w:rPr>
                <w:rFonts w:ascii="Times New Roman" w:eastAsia="Times New Roman" w:hAnsi="Times New Roman" w:cs="Times New Roman"/>
                <w:color w:val="000000" w:themeColor="text1"/>
                <w:sz w:val="28"/>
                <w:szCs w:val="28"/>
                <w:lang w:eastAsia="ru-RU"/>
              </w:rPr>
              <w:t>My</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day</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xml:space="preserve"> Лексика по теме “Глаголы”.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 xml:space="preserve"> в контексте описания регулярных действий. Повелительное наклонение.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лото по глаголам, восстановление текста с картинками вместо глаголов, карточная игра “Составь предложения” (дети бросают кубик и берут картинки с глаголами по числу точек на кубике, затем составляют предложения; победителем становится ученик, набравший большее количество правильных предложений), подвижная игра “</w:t>
            </w:r>
            <w:proofErr w:type="spellStart"/>
            <w:r w:rsidRPr="00C63C85">
              <w:rPr>
                <w:rFonts w:ascii="Times New Roman" w:eastAsia="Times New Roman" w:hAnsi="Times New Roman" w:cs="Times New Roman"/>
                <w:color w:val="000000" w:themeColor="text1"/>
                <w:sz w:val="28"/>
                <w:szCs w:val="28"/>
                <w:lang w:eastAsia="ru-RU"/>
              </w:rPr>
              <w:t>Simon</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says</w:t>
            </w:r>
            <w:proofErr w:type="spellEnd"/>
            <w:r w:rsidRPr="00C63C85">
              <w:rPr>
                <w:rFonts w:ascii="Times New Roman" w:eastAsia="Times New Roman" w:hAnsi="Times New Roman" w:cs="Times New Roman"/>
                <w:color w:val="000000" w:themeColor="text1"/>
                <w:sz w:val="28"/>
                <w:szCs w:val="28"/>
                <w:lang w:eastAsia="ru-RU"/>
              </w:rPr>
              <w:t>…”(дети выполняют действия только после этой фразы).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8. Тема:</w:t>
            </w:r>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My</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day</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 xml:space="preserve">Лексика по теме “Глаголы”.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 xml:space="preserve"> в контексте описания регулярных действий.</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отгадывание ребусов/кроссворда, прослушивание песни с движениями, опрос одноклассников об их дне, чтение комикса, задания на понимание прочитанного, подготовка проекта “Мой день”.</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9. Тема:</w:t>
            </w:r>
            <w:r w:rsidRPr="00C63C85">
              <w:rPr>
                <w:rFonts w:ascii="Times New Roman" w:eastAsia="Times New Roman" w:hAnsi="Times New Roman" w:cs="Times New Roman"/>
                <w:color w:val="000000" w:themeColor="text1"/>
                <w:sz w:val="28"/>
                <w:szCs w:val="28"/>
                <w:lang w:eastAsia="ru-RU"/>
              </w:rPr>
              <w:t> Животные.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“Животные”. Прилагательные.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поиск животных на картинке, совмещение описания с картинкой, прослушивание звуков животных и написание их названий, лото, раскрашивание животного под диктовку одноклассника (</w:t>
            </w:r>
            <w:proofErr w:type="spellStart"/>
            <w:r w:rsidRPr="00C63C85">
              <w:rPr>
                <w:rFonts w:ascii="Times New Roman" w:eastAsia="Times New Roman" w:hAnsi="Times New Roman" w:cs="Times New Roman"/>
                <w:color w:val="000000" w:themeColor="text1"/>
                <w:sz w:val="28"/>
                <w:szCs w:val="28"/>
                <w:lang w:eastAsia="ru-RU"/>
              </w:rPr>
              <w:t>Example</w:t>
            </w:r>
            <w:proofErr w:type="spellEnd"/>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The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head</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is</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brown</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10. Тема:</w:t>
            </w:r>
            <w:r w:rsidRPr="00C63C85">
              <w:rPr>
                <w:rFonts w:ascii="Times New Roman" w:eastAsia="Times New Roman" w:hAnsi="Times New Roman" w:cs="Times New Roman"/>
                <w:color w:val="000000" w:themeColor="text1"/>
                <w:sz w:val="28"/>
                <w:szCs w:val="28"/>
                <w:lang w:eastAsia="ru-RU"/>
              </w:rPr>
              <w:t> Животные. Сравнение.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“Животные”. Прилагательные. Степени сравнения прилагательных.</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игра “Отгадай пантомиму”, ранжирование животных по различным признакам, игра “Составь цепочку” (дети в парах по очереди берут картинки животных и добавляют к ряду; при этом они должны сравнить этих животных по любому признаку, не повторяясь).</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11. Тема:</w:t>
            </w:r>
            <w:r w:rsidRPr="00C63C85">
              <w:rPr>
                <w:rFonts w:ascii="Times New Roman" w:eastAsia="Times New Roman" w:hAnsi="Times New Roman" w:cs="Times New Roman"/>
                <w:color w:val="000000" w:themeColor="text1"/>
                <w:sz w:val="28"/>
                <w:szCs w:val="28"/>
                <w:lang w:eastAsia="ru-RU"/>
              </w:rPr>
              <w:t> Погода.</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“Погода”. Структура “</w:t>
            </w:r>
            <w:proofErr w:type="spellStart"/>
            <w:r w:rsidRPr="00C63C85">
              <w:rPr>
                <w:rFonts w:ascii="Times New Roman" w:eastAsia="Times New Roman" w:hAnsi="Times New Roman" w:cs="Times New Roman"/>
                <w:color w:val="000000" w:themeColor="text1"/>
                <w:sz w:val="28"/>
                <w:szCs w:val="28"/>
                <w:lang w:eastAsia="ru-RU"/>
              </w:rPr>
              <w:t>It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is</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xml:space="preserve"> песня о погоде, сопоставление картинок и прогноза погоды, поиск слов в </w:t>
            </w:r>
            <w:r w:rsidRPr="00C63C85">
              <w:rPr>
                <w:rFonts w:ascii="Times New Roman" w:eastAsia="Times New Roman" w:hAnsi="Times New Roman" w:cs="Times New Roman"/>
                <w:color w:val="000000" w:themeColor="text1"/>
                <w:sz w:val="28"/>
                <w:szCs w:val="28"/>
                <w:lang w:eastAsia="ru-RU"/>
              </w:rPr>
              <w:lastRenderedPageBreak/>
              <w:t>цепочке букв, разучивание стихотворения о погоде, игра “Снежный ком” (игроки называют слова, добавляя по одному слову к сказанным ранее).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12. Тема:</w:t>
            </w:r>
            <w:r w:rsidRPr="00C63C85">
              <w:rPr>
                <w:rFonts w:ascii="Times New Roman" w:eastAsia="Times New Roman" w:hAnsi="Times New Roman" w:cs="Times New Roman"/>
                <w:color w:val="000000" w:themeColor="text1"/>
                <w:sz w:val="28"/>
                <w:szCs w:val="28"/>
                <w:lang w:eastAsia="ru-RU"/>
              </w:rPr>
              <w:t> Погода в Британии и России.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“Погода”.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составление диалога по ролевым карточкам,</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13. Тема:</w:t>
            </w:r>
            <w:r w:rsidRPr="00C63C85">
              <w:rPr>
                <w:rFonts w:ascii="Times New Roman" w:eastAsia="Times New Roman" w:hAnsi="Times New Roman" w:cs="Times New Roman"/>
                <w:color w:val="000000" w:themeColor="text1"/>
                <w:sz w:val="28"/>
                <w:szCs w:val="28"/>
                <w:lang w:eastAsia="ru-RU"/>
              </w:rPr>
              <w:t> Школьные предметы.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 xml:space="preserve">Лексика по теме “Школьные предметы”. Специальные вопросы в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расшифровка названий школьных предметов, прослушивание диалога о школьных предметах, задания на понимание, восстановление текста по картинкам, игра “Отгадай предмет по описанию”</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14. Тема: </w:t>
            </w:r>
            <w:r w:rsidRPr="00C63C85">
              <w:rPr>
                <w:rFonts w:ascii="Times New Roman" w:eastAsia="Times New Roman" w:hAnsi="Times New Roman" w:cs="Times New Roman"/>
                <w:color w:val="000000" w:themeColor="text1"/>
                <w:sz w:val="28"/>
                <w:szCs w:val="28"/>
                <w:lang w:eastAsia="ru-RU"/>
              </w:rPr>
              <w:t>Школьные предметы в моей школе и в Англии.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xml:space="preserve"> Лексика по теме “Школьные предметы”. Специальные вопросы в </w:t>
            </w:r>
            <w:proofErr w:type="spellStart"/>
            <w:r w:rsidRPr="00C63C85">
              <w:rPr>
                <w:rFonts w:ascii="Times New Roman" w:eastAsia="Times New Roman" w:hAnsi="Times New Roman" w:cs="Times New Roman"/>
                <w:color w:val="000000" w:themeColor="text1"/>
                <w:sz w:val="28"/>
                <w:szCs w:val="28"/>
                <w:lang w:eastAsia="ru-RU"/>
              </w:rPr>
              <w:t>Present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составление своего “идеального” расписания уроков, задание на обмен информацией с одноклассником (задаем вопросы, чтобы найти 5 различий своего расписания и расписания партнера), просмотр видео о школе Англии, задания на понимание.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15. Тема: </w:t>
            </w:r>
            <w:r w:rsidRPr="00C63C85">
              <w:rPr>
                <w:rFonts w:ascii="Times New Roman" w:eastAsia="Times New Roman" w:hAnsi="Times New Roman" w:cs="Times New Roman"/>
                <w:color w:val="000000" w:themeColor="text1"/>
                <w:sz w:val="28"/>
                <w:szCs w:val="28"/>
                <w:lang w:eastAsia="ru-RU"/>
              </w:rPr>
              <w:t>Канцелярские принадлежности.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Лексика по теме “Канцелярские принадлежности”.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задание на запоминание “Закрой картинку”, отгадывание предмета по части, игра “Волшебный мешочек”, игра “Бинго”.</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16. Тема:</w:t>
            </w:r>
            <w:r w:rsidRPr="00C63C85">
              <w:rPr>
                <w:rFonts w:ascii="Times New Roman" w:eastAsia="Times New Roman" w:hAnsi="Times New Roman" w:cs="Times New Roman"/>
                <w:color w:val="000000" w:themeColor="text1"/>
                <w:sz w:val="28"/>
                <w:szCs w:val="28"/>
                <w:lang w:eastAsia="ru-RU"/>
              </w:rPr>
              <w:t> Канцелярские принадлежности в моей сумке.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“Канцелярские принадлежности”. Структура “</w:t>
            </w:r>
            <w:proofErr w:type="spellStart"/>
            <w:r w:rsidRPr="00C63C85">
              <w:rPr>
                <w:rFonts w:ascii="Times New Roman" w:eastAsia="Times New Roman" w:hAnsi="Times New Roman" w:cs="Times New Roman"/>
                <w:color w:val="000000" w:themeColor="text1"/>
                <w:sz w:val="28"/>
                <w:szCs w:val="28"/>
                <w:lang w:eastAsia="ru-RU"/>
              </w:rPr>
              <w:t>There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is</w:t>
            </w:r>
            <w:proofErr w:type="spellEnd"/>
            <w:r w:rsidRPr="00C63C85">
              <w:rPr>
                <w:rFonts w:ascii="Times New Roman" w:eastAsia="Times New Roman" w:hAnsi="Times New Roman" w:cs="Times New Roman"/>
                <w:color w:val="000000" w:themeColor="text1"/>
                <w:sz w:val="28"/>
                <w:szCs w:val="28"/>
                <w:lang w:eastAsia="ru-RU"/>
              </w:rPr>
              <w:t>/</w:t>
            </w:r>
            <w:proofErr w:type="spellStart"/>
            <w:r w:rsidRPr="00C63C85">
              <w:rPr>
                <w:rFonts w:ascii="Times New Roman" w:eastAsia="Times New Roman" w:hAnsi="Times New Roman" w:cs="Times New Roman"/>
                <w:color w:val="000000" w:themeColor="text1"/>
                <w:sz w:val="28"/>
                <w:szCs w:val="28"/>
                <w:lang w:eastAsia="ru-RU"/>
              </w:rPr>
              <w:t>are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чтение комикса, рисование своего пенала с подписями (названиями канцелярских принадлежностей), отгадывание пенала по описанию, рисование человечка из канцелярских принадлежностей под диктовку учителя (</w:t>
            </w:r>
            <w:proofErr w:type="spellStart"/>
            <w:r w:rsidRPr="00C63C85">
              <w:rPr>
                <w:rFonts w:ascii="Times New Roman" w:eastAsia="Times New Roman" w:hAnsi="Times New Roman" w:cs="Times New Roman"/>
                <w:color w:val="000000" w:themeColor="text1"/>
                <w:sz w:val="28"/>
                <w:szCs w:val="28"/>
                <w:lang w:eastAsia="ru-RU"/>
              </w:rPr>
              <w:t>Example</w:t>
            </w:r>
            <w:proofErr w:type="spellEnd"/>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His</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nose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is</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a</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rubber</w:t>
            </w:r>
            <w:proofErr w:type="spellEnd"/>
            <w:r w:rsidRPr="00C63C85">
              <w:rPr>
                <w:rFonts w:ascii="Times New Roman" w:eastAsia="Times New Roman" w:hAnsi="Times New Roman" w:cs="Times New Roman"/>
                <w:color w:val="000000" w:themeColor="text1"/>
                <w:sz w:val="28"/>
                <w:szCs w:val="28"/>
                <w:lang w:eastAsia="ru-RU"/>
              </w:rPr>
              <w:t>.”), инсценировка.</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17. Тема:</w:t>
            </w:r>
            <w:r w:rsidRPr="00C63C85">
              <w:rPr>
                <w:rFonts w:ascii="Times New Roman" w:eastAsia="Times New Roman" w:hAnsi="Times New Roman" w:cs="Times New Roman"/>
                <w:color w:val="000000" w:themeColor="text1"/>
                <w:sz w:val="28"/>
                <w:szCs w:val="28"/>
                <w:lang w:eastAsia="ru-RU"/>
              </w:rPr>
              <w:t> Фрукты и овощи.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Лексика по теме “Фрукты и овощи”. Повелительное наклонение.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xml:space="preserve">: песня о фруктах/овощах, домино “Фрукты/овощи”, </w:t>
            </w:r>
            <w:proofErr w:type="spellStart"/>
            <w:r w:rsidRPr="00C63C85">
              <w:rPr>
                <w:rFonts w:ascii="Times New Roman" w:eastAsia="Times New Roman" w:hAnsi="Times New Roman" w:cs="Times New Roman"/>
                <w:color w:val="000000" w:themeColor="text1"/>
                <w:sz w:val="28"/>
                <w:szCs w:val="28"/>
                <w:lang w:eastAsia="ru-RU"/>
              </w:rPr>
              <w:t>игра-бродилка</w:t>
            </w:r>
            <w:proofErr w:type="spellEnd"/>
            <w:r w:rsidRPr="00C63C85">
              <w:rPr>
                <w:rFonts w:ascii="Times New Roman" w:eastAsia="Times New Roman" w:hAnsi="Times New Roman" w:cs="Times New Roman"/>
                <w:color w:val="000000" w:themeColor="text1"/>
                <w:sz w:val="28"/>
                <w:szCs w:val="28"/>
                <w:lang w:eastAsia="ru-RU"/>
              </w:rPr>
              <w:t xml:space="preserve"> по теме, поиск и счет фруктов/овощей на картинке.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18. Тема: </w:t>
            </w:r>
            <w:r w:rsidRPr="00C63C85">
              <w:rPr>
                <w:rFonts w:ascii="Times New Roman" w:eastAsia="Times New Roman" w:hAnsi="Times New Roman" w:cs="Times New Roman"/>
                <w:color w:val="000000" w:themeColor="text1"/>
                <w:sz w:val="28"/>
                <w:szCs w:val="28"/>
                <w:lang w:eastAsia="ru-RU"/>
              </w:rPr>
              <w:t>Фрукты и овощи.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Лексика по теме  “Фрукты и овощи”.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lastRenderedPageBreak/>
              <w:t>Задания:</w:t>
            </w:r>
            <w:r w:rsidRPr="00C63C85">
              <w:rPr>
                <w:rFonts w:ascii="Times New Roman" w:eastAsia="Times New Roman" w:hAnsi="Times New Roman" w:cs="Times New Roman"/>
                <w:color w:val="000000" w:themeColor="text1"/>
                <w:sz w:val="28"/>
                <w:szCs w:val="28"/>
                <w:lang w:eastAsia="ru-RU"/>
              </w:rPr>
              <w:t> игра “Волшебный мешочек”, просмотр мультфильма по теме, задания на понимание, игра “Магазин”.</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19. Тема:</w:t>
            </w:r>
            <w:r w:rsidRPr="00C63C85">
              <w:rPr>
                <w:rFonts w:ascii="Times New Roman" w:eastAsia="Times New Roman" w:hAnsi="Times New Roman" w:cs="Times New Roman"/>
                <w:color w:val="000000" w:themeColor="text1"/>
                <w:sz w:val="28"/>
                <w:szCs w:val="28"/>
                <w:lang w:eastAsia="ru-RU"/>
              </w:rPr>
              <w:t> Продукты.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“Продукты”.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лото, игра “Найди пару”, задание на обмен информацией (каждый ученик имеет картинку с прилавком в магазине и списком продуктов; он спрашивает партнера о продуктах из списка и отвечает о том, что есть у него на прилавке).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20. Тема:</w:t>
            </w:r>
            <w:r w:rsidRPr="00C63C85">
              <w:rPr>
                <w:rFonts w:ascii="Times New Roman" w:eastAsia="Times New Roman" w:hAnsi="Times New Roman" w:cs="Times New Roman"/>
                <w:color w:val="000000" w:themeColor="text1"/>
                <w:sz w:val="28"/>
                <w:szCs w:val="28"/>
                <w:lang w:eastAsia="ru-RU"/>
              </w:rPr>
              <w:t> Продукты в моем магазине.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val="en-US"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“Продукты”. Фразы</w:t>
            </w:r>
            <w:r w:rsidRPr="00C63C85">
              <w:rPr>
                <w:rFonts w:ascii="Times New Roman" w:eastAsia="Times New Roman" w:hAnsi="Times New Roman" w:cs="Times New Roman"/>
                <w:color w:val="000000" w:themeColor="text1"/>
                <w:sz w:val="28"/>
                <w:szCs w:val="28"/>
                <w:lang w:val="en-US" w:eastAsia="ru-RU"/>
              </w:rPr>
              <w:t xml:space="preserve"> </w:t>
            </w:r>
            <w:r w:rsidRPr="00C63C85">
              <w:rPr>
                <w:rFonts w:ascii="Times New Roman" w:eastAsia="Times New Roman" w:hAnsi="Times New Roman" w:cs="Times New Roman"/>
                <w:color w:val="000000" w:themeColor="text1"/>
                <w:sz w:val="28"/>
                <w:szCs w:val="28"/>
                <w:lang w:eastAsia="ru-RU"/>
              </w:rPr>
              <w:t>вежливости</w:t>
            </w:r>
            <w:r w:rsidRPr="00C63C85">
              <w:rPr>
                <w:rFonts w:ascii="Times New Roman" w:eastAsia="Times New Roman" w:hAnsi="Times New Roman" w:cs="Times New Roman"/>
                <w:color w:val="000000" w:themeColor="text1"/>
                <w:sz w:val="28"/>
                <w:szCs w:val="28"/>
                <w:lang w:val="en-US" w:eastAsia="ru-RU"/>
              </w:rPr>
              <w:t xml:space="preserve"> “Could you give me…?”, “Thank you.” </w:t>
            </w:r>
            <w:r w:rsidRPr="00C63C85">
              <w:rPr>
                <w:rFonts w:ascii="Times New Roman" w:eastAsia="Times New Roman" w:hAnsi="Times New Roman" w:cs="Times New Roman"/>
                <w:color w:val="000000" w:themeColor="text1"/>
                <w:sz w:val="28"/>
                <w:szCs w:val="28"/>
                <w:lang w:eastAsia="ru-RU"/>
              </w:rPr>
              <w:t>и</w:t>
            </w:r>
            <w:r w:rsidRPr="00C63C85">
              <w:rPr>
                <w:rFonts w:ascii="Times New Roman" w:eastAsia="Times New Roman" w:hAnsi="Times New Roman" w:cs="Times New Roman"/>
                <w:color w:val="000000" w:themeColor="text1"/>
                <w:sz w:val="28"/>
                <w:szCs w:val="28"/>
                <w:lang w:val="en-US" w:eastAsia="ru-RU"/>
              </w:rPr>
              <w:t xml:space="preserve"> </w:t>
            </w:r>
            <w:proofErr w:type="spellStart"/>
            <w:r w:rsidRPr="00C63C85">
              <w:rPr>
                <w:rFonts w:ascii="Times New Roman" w:eastAsia="Times New Roman" w:hAnsi="Times New Roman" w:cs="Times New Roman"/>
                <w:color w:val="000000" w:themeColor="text1"/>
                <w:sz w:val="28"/>
                <w:szCs w:val="28"/>
                <w:lang w:eastAsia="ru-RU"/>
              </w:rPr>
              <w:t>др</w:t>
            </w:r>
            <w:proofErr w:type="spellEnd"/>
            <w:r w:rsidRPr="00C63C85">
              <w:rPr>
                <w:rFonts w:ascii="Times New Roman" w:eastAsia="Times New Roman" w:hAnsi="Times New Roman" w:cs="Times New Roman"/>
                <w:color w:val="000000" w:themeColor="text1"/>
                <w:sz w:val="28"/>
                <w:szCs w:val="28"/>
                <w:lang w:val="en-US"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кроссворд, распределение слов по названиям магазинов, игра-инсценировка “Магазин”.</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21. Тема: </w:t>
            </w:r>
            <w:r w:rsidRPr="00C63C85">
              <w:rPr>
                <w:rFonts w:ascii="Times New Roman" w:eastAsia="Times New Roman" w:hAnsi="Times New Roman" w:cs="Times New Roman"/>
                <w:color w:val="000000" w:themeColor="text1"/>
                <w:sz w:val="28"/>
                <w:szCs w:val="28"/>
                <w:lang w:eastAsia="ru-RU"/>
              </w:rPr>
              <w:t>Мой дом. Комнаты.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“Мой дом. Комнаты”.  Структура “</w:t>
            </w:r>
            <w:proofErr w:type="spellStart"/>
            <w:r w:rsidRPr="00C63C85">
              <w:rPr>
                <w:rFonts w:ascii="Times New Roman" w:eastAsia="Times New Roman" w:hAnsi="Times New Roman" w:cs="Times New Roman"/>
                <w:color w:val="000000" w:themeColor="text1"/>
                <w:sz w:val="28"/>
                <w:szCs w:val="28"/>
                <w:lang w:eastAsia="ru-RU"/>
              </w:rPr>
              <w:t>There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is</w:t>
            </w:r>
            <w:proofErr w:type="spellEnd"/>
            <w:r w:rsidRPr="00C63C85">
              <w:rPr>
                <w:rFonts w:ascii="Times New Roman" w:eastAsia="Times New Roman" w:hAnsi="Times New Roman" w:cs="Times New Roman"/>
                <w:color w:val="000000" w:themeColor="text1"/>
                <w:sz w:val="28"/>
                <w:szCs w:val="28"/>
                <w:lang w:eastAsia="ru-RU"/>
              </w:rPr>
              <w:t>/</w:t>
            </w:r>
            <w:proofErr w:type="spellStart"/>
            <w:r w:rsidRPr="00C63C85">
              <w:rPr>
                <w:rFonts w:ascii="Times New Roman" w:eastAsia="Times New Roman" w:hAnsi="Times New Roman" w:cs="Times New Roman"/>
                <w:color w:val="000000" w:themeColor="text1"/>
                <w:sz w:val="28"/>
                <w:szCs w:val="28"/>
                <w:lang w:eastAsia="ru-RU"/>
              </w:rPr>
              <w:t>are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совмещение подписей с изображением дома,  расшифровка слов, прослушивание и инсценировка диалогов, чтение описаний и совмещение персонажей с их домами.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22. Тема:  </w:t>
            </w:r>
            <w:r w:rsidRPr="00C63C85">
              <w:rPr>
                <w:rFonts w:ascii="Times New Roman" w:eastAsia="Times New Roman" w:hAnsi="Times New Roman" w:cs="Times New Roman"/>
                <w:color w:val="000000" w:themeColor="text1"/>
                <w:sz w:val="28"/>
                <w:szCs w:val="28"/>
                <w:lang w:eastAsia="ru-RU"/>
              </w:rPr>
              <w:t>Мой дом. Комнаты и мебель.</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Лексика по теме “ Мой дом. Комнаты и мебель”. Предлоги.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отгадывание накрытой игрушки по силуэту, нахождение различий двух картинок (ученики не показывают друг другу картинки, только задают вопросы о расположении предметов), чтение текста, выполнение заданий на понимание прочитанного, просмотр мультфильма, выполнение заданий на понимание прослушанного.</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23. Тема:  </w:t>
            </w:r>
            <w:r w:rsidRPr="00C63C85">
              <w:rPr>
                <w:rFonts w:ascii="Times New Roman" w:eastAsia="Times New Roman" w:hAnsi="Times New Roman" w:cs="Times New Roman"/>
                <w:color w:val="000000" w:themeColor="text1"/>
                <w:sz w:val="28"/>
                <w:szCs w:val="28"/>
                <w:lang w:eastAsia="ru-RU"/>
              </w:rPr>
              <w:t>Мой дом. Комнаты и мебель.</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 Мой дом. Комнаты и мебель”. Предлоги.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 xml:space="preserve">описание фотографии своей комнаты (одноклассники отгадывают, какую фотографию описывает ученик), рисуночный диктант – ученики в парах по очереди описывают расположение мебели в комнатах – партнер рисует/раскладывает заготовки, </w:t>
            </w:r>
            <w:proofErr w:type="spellStart"/>
            <w:r w:rsidRPr="00C63C85">
              <w:rPr>
                <w:rFonts w:ascii="Times New Roman" w:eastAsia="Times New Roman" w:hAnsi="Times New Roman" w:cs="Times New Roman"/>
                <w:color w:val="000000" w:themeColor="text1"/>
                <w:sz w:val="28"/>
                <w:szCs w:val="28"/>
                <w:lang w:eastAsia="ru-RU"/>
              </w:rPr>
              <w:t>квест</w:t>
            </w:r>
            <w:proofErr w:type="spellEnd"/>
            <w:r w:rsidRPr="00C63C85">
              <w:rPr>
                <w:rFonts w:ascii="Times New Roman" w:eastAsia="Times New Roman" w:hAnsi="Times New Roman" w:cs="Times New Roman"/>
                <w:color w:val="000000" w:themeColor="text1"/>
                <w:sz w:val="28"/>
                <w:szCs w:val="28"/>
                <w:lang w:eastAsia="ru-RU"/>
              </w:rPr>
              <w:t xml:space="preserve"> по классу (ученики ищут картинку, следуя инструкциям).</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24. Тема:</w:t>
            </w:r>
            <w:r w:rsidRPr="00C63C85">
              <w:rPr>
                <w:rFonts w:ascii="Times New Roman" w:eastAsia="Times New Roman" w:hAnsi="Times New Roman" w:cs="Times New Roman"/>
                <w:color w:val="000000" w:themeColor="text1"/>
                <w:sz w:val="28"/>
                <w:szCs w:val="28"/>
                <w:lang w:eastAsia="ru-RU"/>
              </w:rPr>
              <w:t>  Город.</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“Город”. Предлоги направления.</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совмещение названий с картой,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lastRenderedPageBreak/>
              <w:t>25. Тема: </w:t>
            </w:r>
            <w:r w:rsidRPr="00C63C85">
              <w:rPr>
                <w:rFonts w:ascii="Times New Roman" w:eastAsia="Times New Roman" w:hAnsi="Times New Roman" w:cs="Times New Roman"/>
                <w:color w:val="000000" w:themeColor="text1"/>
                <w:sz w:val="28"/>
                <w:szCs w:val="28"/>
                <w:lang w:eastAsia="ru-RU"/>
              </w:rPr>
              <w:t>Город, где я живу.</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“Город”. Предлоги направления. Достопримечательности вашего города.</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игра-бродилка</w:t>
            </w:r>
            <w:proofErr w:type="spellEnd"/>
            <w:r w:rsidRPr="00C63C85">
              <w:rPr>
                <w:rFonts w:ascii="Times New Roman" w:eastAsia="Times New Roman" w:hAnsi="Times New Roman" w:cs="Times New Roman"/>
                <w:color w:val="000000" w:themeColor="text1"/>
                <w:sz w:val="28"/>
                <w:szCs w:val="28"/>
                <w:lang w:eastAsia="ru-RU"/>
              </w:rPr>
              <w:t xml:space="preserve">, задание на обмен информацией (определить, где какое здание в городе по описанию партнера – </w:t>
            </w:r>
            <w:proofErr w:type="spellStart"/>
            <w:r w:rsidRPr="00C63C85">
              <w:rPr>
                <w:rFonts w:ascii="Times New Roman" w:eastAsia="Times New Roman" w:hAnsi="Times New Roman" w:cs="Times New Roman"/>
                <w:color w:val="000000" w:themeColor="text1"/>
                <w:sz w:val="28"/>
                <w:szCs w:val="28"/>
                <w:lang w:eastAsia="ru-RU"/>
              </w:rPr>
              <w:t>The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library</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is</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next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the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school</w:t>
            </w:r>
            <w:proofErr w:type="spellEnd"/>
            <w:r w:rsidRPr="00C63C85">
              <w:rPr>
                <w:rFonts w:ascii="Times New Roman" w:eastAsia="Times New Roman" w:hAnsi="Times New Roman" w:cs="Times New Roman"/>
                <w:color w:val="000000" w:themeColor="text1"/>
                <w:sz w:val="28"/>
                <w:szCs w:val="28"/>
                <w:lang w:eastAsia="ru-RU"/>
              </w:rPr>
              <w:t>.), план тура по родному городу.</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26. Тема:</w:t>
            </w:r>
            <w:r w:rsidRPr="00C63C85">
              <w:rPr>
                <w:rFonts w:ascii="Times New Roman" w:eastAsia="Times New Roman" w:hAnsi="Times New Roman" w:cs="Times New Roman"/>
                <w:color w:val="000000" w:themeColor="text1"/>
                <w:sz w:val="28"/>
                <w:szCs w:val="28"/>
                <w:lang w:eastAsia="ru-RU"/>
              </w:rPr>
              <w:t> Профессии.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“Профессии”. Глагол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be</w:t>
            </w:r>
            <w:proofErr w:type="spellEnd"/>
            <w:r w:rsidRPr="00C63C85">
              <w:rPr>
                <w:rFonts w:ascii="Times New Roman" w:eastAsia="Times New Roman" w:hAnsi="Times New Roman" w:cs="Times New Roman"/>
                <w:color w:val="000000" w:themeColor="text1"/>
                <w:sz w:val="28"/>
                <w:szCs w:val="28"/>
                <w:lang w:eastAsia="ru-RU"/>
              </w:rPr>
              <w:t>” в прошедшем времени.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xml:space="preserve"> домино по теме, прослушивание текстов о известных людях, задания на понимание, составление рассказа по анкете персонажа (остальные отгадывают – кого загадал ученик), отрывок из мультфильма, задания на понимание и употребление </w:t>
            </w:r>
            <w:proofErr w:type="spellStart"/>
            <w:r w:rsidRPr="00C63C85">
              <w:rPr>
                <w:rFonts w:ascii="Times New Roman" w:eastAsia="Times New Roman" w:hAnsi="Times New Roman" w:cs="Times New Roman"/>
                <w:color w:val="000000" w:themeColor="text1"/>
                <w:sz w:val="28"/>
                <w:szCs w:val="28"/>
                <w:lang w:eastAsia="ru-RU"/>
              </w:rPr>
              <w:t>was</w:t>
            </w:r>
            <w:proofErr w:type="spellEnd"/>
            <w:r w:rsidRPr="00C63C85">
              <w:rPr>
                <w:rFonts w:ascii="Times New Roman" w:eastAsia="Times New Roman" w:hAnsi="Times New Roman" w:cs="Times New Roman"/>
                <w:color w:val="000000" w:themeColor="text1"/>
                <w:sz w:val="28"/>
                <w:szCs w:val="28"/>
                <w:lang w:eastAsia="ru-RU"/>
              </w:rPr>
              <w:t>/</w:t>
            </w:r>
            <w:proofErr w:type="spellStart"/>
            <w:r w:rsidRPr="00C63C85">
              <w:rPr>
                <w:rFonts w:ascii="Times New Roman" w:eastAsia="Times New Roman" w:hAnsi="Times New Roman" w:cs="Times New Roman"/>
                <w:color w:val="000000" w:themeColor="text1"/>
                <w:sz w:val="28"/>
                <w:szCs w:val="28"/>
                <w:lang w:eastAsia="ru-RU"/>
              </w:rPr>
              <w:t>were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27. Тема: </w:t>
            </w:r>
            <w:r w:rsidRPr="00C63C85">
              <w:rPr>
                <w:rFonts w:ascii="Times New Roman" w:eastAsia="Times New Roman" w:hAnsi="Times New Roman" w:cs="Times New Roman"/>
                <w:color w:val="000000" w:themeColor="text1"/>
                <w:sz w:val="28"/>
                <w:szCs w:val="28"/>
                <w:lang w:eastAsia="ru-RU"/>
              </w:rPr>
              <w:t>Профессии.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“Профессии”. Глагол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be</w:t>
            </w:r>
            <w:proofErr w:type="spellEnd"/>
            <w:r w:rsidRPr="00C63C85">
              <w:rPr>
                <w:rFonts w:ascii="Times New Roman" w:eastAsia="Times New Roman" w:hAnsi="Times New Roman" w:cs="Times New Roman"/>
                <w:color w:val="000000" w:themeColor="text1"/>
                <w:sz w:val="28"/>
                <w:szCs w:val="28"/>
                <w:lang w:eastAsia="ru-RU"/>
              </w:rPr>
              <w:t>” в прошедшем времени.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игра “Запретные слова” (ученики описывают профессию, не называя “запретное” слово, остальные – отгадывают), задание “Мозаика” (ребята в группе получают небольшой отрывок текста; задача – рассказать его остальным и составить связный текст.</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28. Тема: </w:t>
            </w:r>
            <w:r w:rsidRPr="00C63C85">
              <w:rPr>
                <w:rFonts w:ascii="Times New Roman" w:eastAsia="Times New Roman" w:hAnsi="Times New Roman" w:cs="Times New Roman"/>
                <w:color w:val="000000" w:themeColor="text1"/>
                <w:sz w:val="28"/>
                <w:szCs w:val="28"/>
                <w:lang w:eastAsia="ru-RU"/>
              </w:rPr>
              <w:t>Прошлое. Правильные глаголы. </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Past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 xml:space="preserve"> для описания действий в прошлом.</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игра-бродилка</w:t>
            </w:r>
            <w:proofErr w:type="spellEnd"/>
            <w:r w:rsidRPr="00C63C85">
              <w:rPr>
                <w:rFonts w:ascii="Times New Roman" w:eastAsia="Times New Roman" w:hAnsi="Times New Roman" w:cs="Times New Roman"/>
                <w:color w:val="000000" w:themeColor="text1"/>
                <w:sz w:val="28"/>
                <w:szCs w:val="28"/>
                <w:lang w:eastAsia="ru-RU"/>
              </w:rPr>
              <w:t xml:space="preserve"> с глаголами (их нужно поставить в прошедшее время и составить предложения), прослушивание и инсценировка диалогов, просмотр мультфильма с глаголами в прошедшем времени, выполнение заданий на понимание.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29. Тема: Прошлое. Неправильные глаголы.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 </w:t>
            </w:r>
            <w:r w:rsidRPr="00C63C85">
              <w:rPr>
                <w:rFonts w:ascii="Times New Roman" w:eastAsia="Times New Roman" w:hAnsi="Times New Roman" w:cs="Times New Roman"/>
                <w:color w:val="000000" w:themeColor="text1"/>
                <w:sz w:val="28"/>
                <w:szCs w:val="28"/>
                <w:lang w:eastAsia="ru-RU"/>
              </w:rPr>
              <w:t> </w:t>
            </w:r>
            <w:proofErr w:type="spellStart"/>
            <w:r w:rsidRPr="00C63C85">
              <w:rPr>
                <w:rFonts w:ascii="Times New Roman" w:eastAsia="Times New Roman" w:hAnsi="Times New Roman" w:cs="Times New Roman"/>
                <w:color w:val="000000" w:themeColor="text1"/>
                <w:sz w:val="28"/>
                <w:szCs w:val="28"/>
                <w:lang w:eastAsia="ru-RU"/>
              </w:rPr>
              <w:t>Past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 xml:space="preserve"> для описания действий в прошлом.</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кроссворд с неправильными глаголами, чтение сказки с глаголами в прошедшем времени, задания на понимание прочитанного, инсценировка.</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30. Тема:</w:t>
            </w:r>
            <w:r w:rsidRPr="00C63C85">
              <w:rPr>
                <w:rFonts w:ascii="Times New Roman" w:eastAsia="Times New Roman" w:hAnsi="Times New Roman" w:cs="Times New Roman"/>
                <w:color w:val="000000" w:themeColor="text1"/>
                <w:sz w:val="28"/>
                <w:szCs w:val="28"/>
                <w:lang w:eastAsia="ru-RU"/>
              </w:rPr>
              <w:t> Прошлое. Специальные вопросы.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xml:space="preserve"> Вопросительные слова. Специальные вопросы в </w:t>
            </w:r>
            <w:proofErr w:type="spellStart"/>
            <w:r w:rsidRPr="00C63C85">
              <w:rPr>
                <w:rFonts w:ascii="Times New Roman" w:eastAsia="Times New Roman" w:hAnsi="Times New Roman" w:cs="Times New Roman"/>
                <w:color w:val="000000" w:themeColor="text1"/>
                <w:sz w:val="28"/>
                <w:szCs w:val="28"/>
                <w:lang w:eastAsia="ru-RU"/>
              </w:rPr>
              <w:t>Past</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Simple</w:t>
            </w:r>
            <w:proofErr w:type="spellEnd"/>
            <w:r w:rsidRPr="00C63C85">
              <w:rPr>
                <w:rFonts w:ascii="Times New Roman" w:eastAsia="Times New Roman" w:hAnsi="Times New Roman" w:cs="Times New Roman"/>
                <w:color w:val="000000" w:themeColor="text1"/>
                <w:sz w:val="28"/>
                <w:szCs w:val="28"/>
                <w:lang w:eastAsia="ru-RU"/>
              </w:rPr>
              <w:t>.</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разучивание стихотворения с вопросительными словами, совмещение шуток (вопрос/ответ), опрос одноклассника о том, что было вчера, на выходных, в прошлом году.</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31. Тема: </w:t>
            </w:r>
            <w:r w:rsidRPr="00C63C85">
              <w:rPr>
                <w:rFonts w:ascii="Times New Roman" w:eastAsia="Times New Roman" w:hAnsi="Times New Roman" w:cs="Times New Roman"/>
                <w:color w:val="000000" w:themeColor="text1"/>
                <w:sz w:val="28"/>
                <w:szCs w:val="28"/>
                <w:lang w:eastAsia="ru-RU"/>
              </w:rPr>
              <w:t>Спорт.</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lastRenderedPageBreak/>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“Спорт”. Общие вопросы и краткие ответы.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лото, ранжирование видов спорта, опрос одноклассников, видео о спорте, задания на понимание.</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32. Тема:</w:t>
            </w:r>
            <w:r w:rsidRPr="00C63C85">
              <w:rPr>
                <w:rFonts w:ascii="Times New Roman" w:eastAsia="Times New Roman" w:hAnsi="Times New Roman" w:cs="Times New Roman"/>
                <w:color w:val="000000" w:themeColor="text1"/>
                <w:sz w:val="28"/>
                <w:szCs w:val="28"/>
                <w:lang w:eastAsia="ru-RU"/>
              </w:rPr>
              <w:t> Спорт в моей жизни.</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Лексика по теме “Спорт”. Общие вопросы и краткие ответы.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домино по теме, пантомима “Отгадай вид спорта”, проект “Новая спортивная игра” (ребята в парах придумывают правила новой игры).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33. Тема:</w:t>
            </w:r>
            <w:r w:rsidRPr="00C63C85">
              <w:rPr>
                <w:rFonts w:ascii="Times New Roman" w:eastAsia="Times New Roman" w:hAnsi="Times New Roman" w:cs="Times New Roman"/>
                <w:color w:val="000000" w:themeColor="text1"/>
                <w:sz w:val="28"/>
                <w:szCs w:val="28"/>
                <w:lang w:eastAsia="ru-RU"/>
              </w:rPr>
              <w:t> Мои планы.</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Структура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going</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Повторение пройденного.</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 </w:t>
            </w:r>
            <w:r w:rsidRPr="00C63C85">
              <w:rPr>
                <w:rFonts w:ascii="Times New Roman" w:eastAsia="Times New Roman" w:hAnsi="Times New Roman" w:cs="Times New Roman"/>
                <w:color w:val="000000" w:themeColor="text1"/>
                <w:sz w:val="28"/>
                <w:szCs w:val="28"/>
                <w:lang w:eastAsia="ru-RU"/>
              </w:rPr>
              <w:t>чтение рассказов ребят о планах на лето, опрос одноклассников, видео о каникулах британских детей, задания на понимание услышанного, игра-викторина “Что я знаю?” на основе пройденного материала.</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34. Тема:</w:t>
            </w:r>
            <w:r w:rsidRPr="00C63C85">
              <w:rPr>
                <w:rFonts w:ascii="Times New Roman" w:eastAsia="Times New Roman" w:hAnsi="Times New Roman" w:cs="Times New Roman"/>
                <w:color w:val="000000" w:themeColor="text1"/>
                <w:sz w:val="28"/>
                <w:szCs w:val="28"/>
                <w:lang w:eastAsia="ru-RU"/>
              </w:rPr>
              <w:t> Мои планы на лето.</w:t>
            </w:r>
          </w:p>
          <w:p w:rsidR="00B47A0B" w:rsidRPr="00C63C85" w:rsidRDefault="00B47A0B" w:rsidP="006B1C5B">
            <w:pPr>
              <w:shd w:val="clear" w:color="auto" w:fill="FFFFFF"/>
              <w:spacing w:before="180" w:after="0" w:line="24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Лексико-грамматический материал:</w:t>
            </w:r>
            <w:r w:rsidRPr="00C63C85">
              <w:rPr>
                <w:rFonts w:ascii="Times New Roman" w:eastAsia="Times New Roman" w:hAnsi="Times New Roman" w:cs="Times New Roman"/>
                <w:color w:val="000000" w:themeColor="text1"/>
                <w:sz w:val="28"/>
                <w:szCs w:val="28"/>
                <w:lang w:eastAsia="ru-RU"/>
              </w:rPr>
              <w:t> Структура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be</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going</w:t>
            </w:r>
            <w:proofErr w:type="spellEnd"/>
            <w:r w:rsidRPr="00C63C85">
              <w:rPr>
                <w:rFonts w:ascii="Times New Roman" w:eastAsia="Times New Roman" w:hAnsi="Times New Roman" w:cs="Times New Roman"/>
                <w:color w:val="000000" w:themeColor="text1"/>
                <w:sz w:val="28"/>
                <w:szCs w:val="28"/>
                <w:lang w:eastAsia="ru-RU"/>
              </w:rPr>
              <w:t xml:space="preserve"> </w:t>
            </w:r>
            <w:proofErr w:type="spellStart"/>
            <w:r w:rsidRPr="00C63C85">
              <w:rPr>
                <w:rFonts w:ascii="Times New Roman" w:eastAsia="Times New Roman" w:hAnsi="Times New Roman" w:cs="Times New Roman"/>
                <w:color w:val="000000" w:themeColor="text1"/>
                <w:sz w:val="28"/>
                <w:szCs w:val="28"/>
                <w:lang w:eastAsia="ru-RU"/>
              </w:rPr>
              <w:t>to</w:t>
            </w:r>
            <w:proofErr w:type="spellEnd"/>
            <w:r w:rsidRPr="00C63C85">
              <w:rPr>
                <w:rFonts w:ascii="Times New Roman" w:eastAsia="Times New Roman" w:hAnsi="Times New Roman" w:cs="Times New Roman"/>
                <w:color w:val="000000" w:themeColor="text1"/>
                <w:sz w:val="28"/>
                <w:szCs w:val="28"/>
                <w:lang w:eastAsia="ru-RU"/>
              </w:rPr>
              <w:t>”. Повторение пройденного.</w:t>
            </w:r>
          </w:p>
          <w:p w:rsidR="00B47A0B" w:rsidRPr="008A5669" w:rsidRDefault="00B47A0B" w:rsidP="006B1C5B">
            <w:pPr>
              <w:shd w:val="clear" w:color="auto" w:fill="FFFFFF"/>
              <w:spacing w:before="180" w:after="0" w:line="360" w:lineRule="auto"/>
              <w:jc w:val="both"/>
              <w:rPr>
                <w:rFonts w:ascii="Times New Roman" w:eastAsia="Times New Roman" w:hAnsi="Times New Roman" w:cs="Times New Roman"/>
                <w:color w:val="000000" w:themeColor="text1"/>
                <w:sz w:val="28"/>
                <w:szCs w:val="28"/>
                <w:lang w:eastAsia="ru-RU"/>
              </w:rPr>
            </w:pPr>
            <w:r w:rsidRPr="00C63C85">
              <w:rPr>
                <w:rFonts w:ascii="Times New Roman" w:eastAsia="Times New Roman" w:hAnsi="Times New Roman" w:cs="Times New Roman"/>
                <w:b/>
                <w:bCs/>
                <w:color w:val="000000" w:themeColor="text1"/>
                <w:sz w:val="28"/>
                <w:szCs w:val="28"/>
                <w:lang w:eastAsia="ru-RU"/>
              </w:rPr>
              <w:t>Задания:</w:t>
            </w:r>
            <w:r w:rsidRPr="00C63C85">
              <w:rPr>
                <w:rFonts w:ascii="Times New Roman" w:eastAsia="Times New Roman" w:hAnsi="Times New Roman" w:cs="Times New Roman"/>
                <w:color w:val="000000" w:themeColor="text1"/>
                <w:sz w:val="28"/>
                <w:szCs w:val="28"/>
                <w:lang w:eastAsia="ru-RU"/>
              </w:rPr>
              <w:t> описание картинки и предположения о будущем персонажей, игра “</w:t>
            </w:r>
            <w:proofErr w:type="spellStart"/>
            <w:r w:rsidRPr="00C63C85">
              <w:rPr>
                <w:rFonts w:ascii="Times New Roman" w:eastAsia="Times New Roman" w:hAnsi="Times New Roman" w:cs="Times New Roman"/>
                <w:color w:val="000000" w:themeColor="text1"/>
                <w:sz w:val="28"/>
                <w:szCs w:val="28"/>
                <w:lang w:eastAsia="ru-RU"/>
              </w:rPr>
              <w:t>Квест</w:t>
            </w:r>
            <w:proofErr w:type="spellEnd"/>
            <w:r w:rsidRPr="00C63C85">
              <w:rPr>
                <w:rFonts w:ascii="Times New Roman" w:eastAsia="Times New Roman" w:hAnsi="Times New Roman" w:cs="Times New Roman"/>
                <w:color w:val="000000" w:themeColor="text1"/>
                <w:sz w:val="28"/>
                <w:szCs w:val="28"/>
                <w:lang w:eastAsia="ru-RU"/>
              </w:rPr>
              <w:t>” (ребята в группах выполняют задания по пройденному за год материалу).</w:t>
            </w:r>
          </w:p>
          <w:p w:rsidR="00582D9D" w:rsidRPr="008A5669" w:rsidRDefault="00644F3F" w:rsidP="006B1C5B">
            <w:pPr>
              <w:shd w:val="clear" w:color="auto" w:fill="FFFFFF"/>
              <w:spacing w:after="120" w:line="360" w:lineRule="auto"/>
              <w:jc w:val="both"/>
              <w:rPr>
                <w:rFonts w:ascii="Times New Roman" w:eastAsia="Times New Roman" w:hAnsi="Times New Roman" w:cs="Times New Roman"/>
                <w:b/>
                <w:color w:val="000000" w:themeColor="text1"/>
                <w:sz w:val="28"/>
                <w:szCs w:val="28"/>
                <w:lang w:eastAsia="ru-RU"/>
              </w:rPr>
            </w:pPr>
            <w:r w:rsidRPr="00644F3F">
              <w:rPr>
                <w:rFonts w:ascii="Times New Roman" w:eastAsia="Times New Roman" w:hAnsi="Times New Roman" w:cs="Times New Roman"/>
                <w:b/>
                <w:bCs/>
                <w:color w:val="000000" w:themeColor="text1"/>
                <w:sz w:val="28"/>
                <w:szCs w:val="28"/>
                <w:lang w:eastAsia="ru-RU"/>
              </w:rPr>
              <w:t> </w:t>
            </w:r>
            <w:r w:rsidR="008A5669">
              <w:rPr>
                <w:rFonts w:ascii="Times New Roman" w:eastAsia="Times New Roman" w:hAnsi="Times New Roman" w:cs="Times New Roman"/>
                <w:b/>
                <w:color w:val="000000" w:themeColor="text1"/>
                <w:sz w:val="28"/>
                <w:szCs w:val="28"/>
                <w:lang w:eastAsia="ru-RU"/>
              </w:rPr>
              <w:t>Учащиеся</w:t>
            </w:r>
            <w:r w:rsidR="00582D9D" w:rsidRPr="008A5669">
              <w:rPr>
                <w:rFonts w:ascii="Times New Roman" w:eastAsia="Times New Roman" w:hAnsi="Times New Roman" w:cs="Times New Roman"/>
                <w:b/>
                <w:color w:val="000000" w:themeColor="text1"/>
                <w:sz w:val="28"/>
                <w:szCs w:val="28"/>
                <w:lang w:eastAsia="ru-RU"/>
              </w:rPr>
              <w:t xml:space="preserve"> должны употреблять и распознавать в речи:</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основные коммуникативные типы простого предложения: повествовательное (утвердительное и отрицательное), вопросительное (общий и специальный вопрос), побудительное – в утвердительной и отрицательной формах; порядок слов в предложении;</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предложения с простым глагольным сказуемым, составным именным сказуемым и составным глагольным (в том числе с модальными глаголами </w:t>
            </w:r>
            <w:proofErr w:type="spellStart"/>
            <w:r w:rsidRPr="008A5669">
              <w:rPr>
                <w:rFonts w:ascii="Times New Roman" w:eastAsia="Times New Roman" w:hAnsi="Times New Roman" w:cs="Times New Roman"/>
                <w:color w:val="000000" w:themeColor="text1"/>
                <w:sz w:val="28"/>
                <w:szCs w:val="28"/>
                <w:lang w:eastAsia="ru-RU"/>
              </w:rPr>
              <w:t>can</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may</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must</w:t>
            </w:r>
            <w:proofErr w:type="spellEnd"/>
            <w:r w:rsidRPr="008A5669">
              <w:rPr>
                <w:rFonts w:ascii="Times New Roman" w:eastAsia="Times New Roman" w:hAnsi="Times New Roman" w:cs="Times New Roman"/>
                <w:color w:val="000000" w:themeColor="text1"/>
                <w:sz w:val="28"/>
                <w:szCs w:val="28"/>
                <w:lang w:eastAsia="ru-RU"/>
              </w:rPr>
              <w:t>) сказуемым;</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некоторые формы безличных предложений в настоящем времени;</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val="en-US" w:eastAsia="ru-RU"/>
              </w:rPr>
            </w:pPr>
            <w:proofErr w:type="spellStart"/>
            <w:r w:rsidRPr="008A5669">
              <w:rPr>
                <w:rFonts w:ascii="Times New Roman" w:eastAsia="Times New Roman" w:hAnsi="Times New Roman" w:cs="Times New Roman"/>
                <w:color w:val="000000" w:themeColor="text1"/>
                <w:sz w:val="28"/>
                <w:szCs w:val="28"/>
                <w:lang w:eastAsia="ru-RU"/>
              </w:rPr>
              <w:t>предложениясоборотами</w:t>
            </w:r>
            <w:proofErr w:type="spellEnd"/>
            <w:r w:rsidRPr="008A5669">
              <w:rPr>
                <w:rFonts w:ascii="Times New Roman" w:eastAsia="Times New Roman" w:hAnsi="Times New Roman" w:cs="Times New Roman"/>
                <w:color w:val="000000" w:themeColor="text1"/>
                <w:sz w:val="28"/>
                <w:szCs w:val="28"/>
                <w:lang w:val="en-US" w:eastAsia="ru-RU"/>
              </w:rPr>
              <w:t xml:space="preserve"> there is \ there are </w:t>
            </w:r>
            <w:r w:rsidRPr="008A5669">
              <w:rPr>
                <w:rFonts w:ascii="Times New Roman" w:eastAsia="Times New Roman" w:hAnsi="Times New Roman" w:cs="Times New Roman"/>
                <w:color w:val="000000" w:themeColor="text1"/>
                <w:sz w:val="28"/>
                <w:szCs w:val="28"/>
                <w:lang w:eastAsia="ru-RU"/>
              </w:rPr>
              <w:t>в</w:t>
            </w:r>
            <w:r w:rsidRPr="008A5669">
              <w:rPr>
                <w:rFonts w:ascii="Times New Roman" w:eastAsia="Times New Roman" w:hAnsi="Times New Roman" w:cs="Times New Roman"/>
                <w:color w:val="000000" w:themeColor="text1"/>
                <w:sz w:val="28"/>
                <w:szCs w:val="28"/>
                <w:lang w:val="en-US" w:eastAsia="ru-RU"/>
              </w:rPr>
              <w:t xml:space="preserve"> Present Simple </w:t>
            </w:r>
            <w:r w:rsidRPr="008A5669">
              <w:rPr>
                <w:rFonts w:ascii="Times New Roman" w:eastAsia="Times New Roman" w:hAnsi="Times New Roman" w:cs="Times New Roman"/>
                <w:color w:val="000000" w:themeColor="text1"/>
                <w:sz w:val="28"/>
                <w:szCs w:val="28"/>
                <w:lang w:eastAsia="ru-RU"/>
              </w:rPr>
              <w:t>и</w:t>
            </w:r>
            <w:r w:rsidRPr="008A5669">
              <w:rPr>
                <w:rFonts w:ascii="Times New Roman" w:eastAsia="Times New Roman" w:hAnsi="Times New Roman" w:cs="Times New Roman"/>
                <w:color w:val="000000" w:themeColor="text1"/>
                <w:sz w:val="28"/>
                <w:szCs w:val="28"/>
                <w:lang w:val="en-US" w:eastAsia="ru-RU"/>
              </w:rPr>
              <w:t xml:space="preserve"> Past Simple;</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простые распространённые предложения; предложения с однородными членами.</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сложносочинённые предложения с сочинительными союзами </w:t>
            </w:r>
            <w:proofErr w:type="spellStart"/>
            <w:r w:rsidRPr="008A5669">
              <w:rPr>
                <w:rFonts w:ascii="Times New Roman" w:eastAsia="Times New Roman" w:hAnsi="Times New Roman" w:cs="Times New Roman"/>
                <w:color w:val="000000" w:themeColor="text1"/>
                <w:sz w:val="28"/>
                <w:szCs w:val="28"/>
                <w:lang w:eastAsia="ru-RU"/>
              </w:rPr>
              <w:t>and</w:t>
            </w:r>
            <w:proofErr w:type="spellEnd"/>
            <w:r w:rsidRPr="008A5669">
              <w:rPr>
                <w:rFonts w:ascii="Times New Roman" w:eastAsia="Times New Roman" w:hAnsi="Times New Roman" w:cs="Times New Roman"/>
                <w:color w:val="000000" w:themeColor="text1"/>
                <w:sz w:val="28"/>
                <w:szCs w:val="28"/>
                <w:lang w:eastAsia="ru-RU"/>
              </w:rPr>
              <w:t xml:space="preserve"> и </w:t>
            </w:r>
            <w:proofErr w:type="spellStart"/>
            <w:r w:rsidRPr="008A5669">
              <w:rPr>
                <w:rFonts w:ascii="Times New Roman" w:eastAsia="Times New Roman" w:hAnsi="Times New Roman" w:cs="Times New Roman"/>
                <w:color w:val="000000" w:themeColor="text1"/>
                <w:sz w:val="28"/>
                <w:szCs w:val="28"/>
                <w:lang w:eastAsia="ru-RU"/>
              </w:rPr>
              <w:t>but</w:t>
            </w:r>
            <w:proofErr w:type="spellEnd"/>
            <w:r w:rsidRPr="008A5669">
              <w:rPr>
                <w:rFonts w:ascii="Times New Roman" w:eastAsia="Times New Roman" w:hAnsi="Times New Roman" w:cs="Times New Roman"/>
                <w:color w:val="000000" w:themeColor="text1"/>
                <w:sz w:val="28"/>
                <w:szCs w:val="28"/>
                <w:lang w:eastAsia="ru-RU"/>
              </w:rPr>
              <w:t>;</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сложноподчинённые предложения с </w:t>
            </w:r>
            <w:proofErr w:type="spellStart"/>
            <w:r w:rsidRPr="008A5669">
              <w:rPr>
                <w:rFonts w:ascii="Times New Roman" w:eastAsia="Times New Roman" w:hAnsi="Times New Roman" w:cs="Times New Roman"/>
                <w:color w:val="000000" w:themeColor="text1"/>
                <w:sz w:val="28"/>
                <w:szCs w:val="28"/>
                <w:lang w:eastAsia="ru-RU"/>
              </w:rPr>
              <w:t>because</w:t>
            </w:r>
            <w:proofErr w:type="spellEnd"/>
            <w:r w:rsidRPr="008A5669">
              <w:rPr>
                <w:rFonts w:ascii="Times New Roman" w:eastAsia="Times New Roman" w:hAnsi="Times New Roman" w:cs="Times New Roman"/>
                <w:color w:val="000000" w:themeColor="text1"/>
                <w:sz w:val="28"/>
                <w:szCs w:val="28"/>
                <w:lang w:eastAsia="ru-RU"/>
              </w:rPr>
              <w:t>;</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правильные и неправильные глаголы в </w:t>
            </w:r>
            <w:proofErr w:type="spellStart"/>
            <w:r w:rsidRPr="008A5669">
              <w:rPr>
                <w:rFonts w:ascii="Times New Roman" w:eastAsia="Times New Roman" w:hAnsi="Times New Roman" w:cs="Times New Roman"/>
                <w:color w:val="000000" w:themeColor="text1"/>
                <w:sz w:val="28"/>
                <w:szCs w:val="28"/>
                <w:lang w:eastAsia="ru-RU"/>
              </w:rPr>
              <w:t>Present</w:t>
            </w:r>
            <w:proofErr w:type="spellEnd"/>
            <w:r w:rsidRPr="008A5669">
              <w:rPr>
                <w:rFonts w:ascii="Times New Roman" w:eastAsia="Times New Roman" w:hAnsi="Times New Roman" w:cs="Times New Roman"/>
                <w:color w:val="000000" w:themeColor="text1"/>
                <w:sz w:val="28"/>
                <w:szCs w:val="28"/>
                <w:lang w:val="en-US" w:eastAsia="ru-RU"/>
              </w:rPr>
              <w:t>Simple</w:t>
            </w:r>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Future</w:t>
            </w:r>
            <w:proofErr w:type="spellEnd"/>
            <w:r w:rsidRPr="008A5669">
              <w:rPr>
                <w:rFonts w:ascii="Times New Roman" w:eastAsia="Times New Roman" w:hAnsi="Times New Roman" w:cs="Times New Roman"/>
                <w:color w:val="000000" w:themeColor="text1"/>
                <w:sz w:val="28"/>
                <w:szCs w:val="28"/>
                <w:lang w:val="en-US" w:eastAsia="ru-RU"/>
              </w:rPr>
              <w:t>Simple</w:t>
            </w:r>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PastSimple</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Indefinite</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val="en-US" w:eastAsia="ru-RU"/>
              </w:rPr>
              <w:t>PresentPerfect</w:t>
            </w:r>
            <w:proofErr w:type="spellEnd"/>
            <w:r w:rsidRPr="008A5669">
              <w:rPr>
                <w:rFonts w:ascii="Times New Roman" w:eastAsia="Times New Roman" w:hAnsi="Times New Roman" w:cs="Times New Roman"/>
                <w:color w:val="000000" w:themeColor="text1"/>
                <w:sz w:val="28"/>
                <w:szCs w:val="28"/>
                <w:lang w:eastAsia="ru-RU"/>
              </w:rPr>
              <w:t xml:space="preserve">; неопределённую форму глагола </w:t>
            </w:r>
            <w:proofErr w:type="spellStart"/>
            <w:r w:rsidRPr="008A5669">
              <w:rPr>
                <w:rFonts w:ascii="Times New Roman" w:eastAsia="Times New Roman" w:hAnsi="Times New Roman" w:cs="Times New Roman"/>
                <w:color w:val="000000" w:themeColor="text1"/>
                <w:sz w:val="28"/>
                <w:szCs w:val="28"/>
                <w:lang w:eastAsia="ru-RU"/>
              </w:rPr>
              <w:t>tobe</w:t>
            </w:r>
            <w:proofErr w:type="spellEnd"/>
            <w:r w:rsidRPr="008A5669">
              <w:rPr>
                <w:rFonts w:ascii="Times New Roman" w:eastAsia="Times New Roman" w:hAnsi="Times New Roman" w:cs="Times New Roman"/>
                <w:color w:val="000000" w:themeColor="text1"/>
                <w:sz w:val="28"/>
                <w:szCs w:val="28"/>
                <w:lang w:eastAsia="ru-RU"/>
              </w:rPr>
              <w:t xml:space="preserve">; вспомогательный глагол </w:t>
            </w:r>
            <w:proofErr w:type="spellStart"/>
            <w:r w:rsidRPr="008A5669">
              <w:rPr>
                <w:rFonts w:ascii="Times New Roman" w:eastAsia="Times New Roman" w:hAnsi="Times New Roman" w:cs="Times New Roman"/>
                <w:color w:val="000000" w:themeColor="text1"/>
                <w:sz w:val="28"/>
                <w:szCs w:val="28"/>
                <w:lang w:eastAsia="ru-RU"/>
              </w:rPr>
              <w:t>todo</w:t>
            </w:r>
            <w:proofErr w:type="spellEnd"/>
            <w:r w:rsidRPr="008A5669">
              <w:rPr>
                <w:rFonts w:ascii="Times New Roman" w:eastAsia="Times New Roman" w:hAnsi="Times New Roman" w:cs="Times New Roman"/>
                <w:color w:val="000000" w:themeColor="text1"/>
                <w:sz w:val="28"/>
                <w:szCs w:val="28"/>
                <w:lang w:eastAsia="ru-RU"/>
              </w:rPr>
              <w:t xml:space="preserve">; модальные глаголы </w:t>
            </w:r>
            <w:proofErr w:type="spellStart"/>
            <w:r w:rsidRPr="008A5669">
              <w:rPr>
                <w:rFonts w:ascii="Times New Roman" w:eastAsia="Times New Roman" w:hAnsi="Times New Roman" w:cs="Times New Roman"/>
                <w:color w:val="000000" w:themeColor="text1"/>
                <w:sz w:val="28"/>
                <w:szCs w:val="28"/>
                <w:lang w:eastAsia="ru-RU"/>
              </w:rPr>
              <w:t>can</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may</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must</w:t>
            </w:r>
            <w:proofErr w:type="spellEnd"/>
            <w:r w:rsidRPr="008A5669">
              <w:rPr>
                <w:rFonts w:ascii="Times New Roman" w:eastAsia="Times New Roman" w:hAnsi="Times New Roman" w:cs="Times New Roman"/>
                <w:color w:val="000000" w:themeColor="text1"/>
                <w:sz w:val="28"/>
                <w:szCs w:val="28"/>
                <w:lang w:eastAsia="ru-RU"/>
              </w:rPr>
              <w:t xml:space="preserve"> и </w:t>
            </w:r>
            <w:proofErr w:type="spellStart"/>
            <w:r w:rsidRPr="008A5669">
              <w:rPr>
                <w:rFonts w:ascii="Times New Roman" w:eastAsia="Times New Roman" w:hAnsi="Times New Roman" w:cs="Times New Roman"/>
                <w:color w:val="000000" w:themeColor="text1"/>
                <w:sz w:val="28"/>
                <w:szCs w:val="28"/>
                <w:lang w:eastAsia="ru-RU"/>
              </w:rPr>
              <w:t>would</w:t>
            </w:r>
            <w:proofErr w:type="spellEnd"/>
            <w:r w:rsidRPr="008A5669">
              <w:rPr>
                <w:rFonts w:ascii="Times New Roman" w:eastAsia="Times New Roman" w:hAnsi="Times New Roman" w:cs="Times New Roman"/>
                <w:color w:val="000000" w:themeColor="text1"/>
                <w:sz w:val="28"/>
                <w:szCs w:val="28"/>
                <w:lang w:eastAsia="ru-RU"/>
              </w:rPr>
              <w:t xml:space="preserve">; глагольные конструкции </w:t>
            </w:r>
            <w:proofErr w:type="spellStart"/>
            <w:r w:rsidRPr="008A5669">
              <w:rPr>
                <w:rFonts w:ascii="Times New Roman" w:eastAsia="Times New Roman" w:hAnsi="Times New Roman" w:cs="Times New Roman"/>
                <w:color w:val="000000" w:themeColor="text1"/>
                <w:sz w:val="28"/>
                <w:szCs w:val="28"/>
                <w:lang w:eastAsia="ru-RU"/>
              </w:rPr>
              <w:t>I’dliketo</w:t>
            </w:r>
            <w:proofErr w:type="spellEnd"/>
            <w:r w:rsidRPr="008A5669">
              <w:rPr>
                <w:rFonts w:ascii="Times New Roman" w:eastAsia="Times New Roman" w:hAnsi="Times New Roman" w:cs="Times New Roman"/>
                <w:color w:val="000000" w:themeColor="text1"/>
                <w:sz w:val="28"/>
                <w:szCs w:val="28"/>
                <w:lang w:eastAsia="ru-RU"/>
              </w:rPr>
              <w:t>…;</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артикли (неопределённый, определённый, нулевой) в пределах наиболее распространённых случаев употребления;</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существительные в единственном и множественном числе, исчисляемые и </w:t>
            </w:r>
            <w:r w:rsidRPr="008A5669">
              <w:rPr>
                <w:rFonts w:ascii="Times New Roman" w:eastAsia="Times New Roman" w:hAnsi="Times New Roman" w:cs="Times New Roman"/>
                <w:color w:val="000000" w:themeColor="text1"/>
                <w:sz w:val="28"/>
                <w:szCs w:val="28"/>
                <w:lang w:eastAsia="ru-RU"/>
              </w:rPr>
              <w:lastRenderedPageBreak/>
              <w:t>неисчисляемые существительные; существительные в единственном и множественном числе (образованные по правилу и исключения) с неопределённым и нулевым артиклем; притяжательный падеж существительных;</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прилагательные в положительной, сравнительной и превосходной степени, образованные по правилу и исключения;</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местоимения: личные (в именительном и объектном падежах), притяжательные, вопросительные, указательные, неопределённые (</w:t>
            </w:r>
            <w:proofErr w:type="spellStart"/>
            <w:r w:rsidRPr="008A5669">
              <w:rPr>
                <w:rFonts w:ascii="Times New Roman" w:eastAsia="Times New Roman" w:hAnsi="Times New Roman" w:cs="Times New Roman"/>
                <w:color w:val="000000" w:themeColor="text1"/>
                <w:sz w:val="28"/>
                <w:szCs w:val="28"/>
                <w:lang w:eastAsia="ru-RU"/>
              </w:rPr>
              <w:t>some</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any</w:t>
            </w:r>
            <w:proofErr w:type="spellEnd"/>
            <w:r w:rsidRPr="008A5669">
              <w:rPr>
                <w:rFonts w:ascii="Times New Roman" w:eastAsia="Times New Roman" w:hAnsi="Times New Roman" w:cs="Times New Roman"/>
                <w:color w:val="000000" w:themeColor="text1"/>
                <w:sz w:val="28"/>
                <w:szCs w:val="28"/>
                <w:lang w:eastAsia="ru-RU"/>
              </w:rPr>
              <w:t xml:space="preserve">, </w:t>
            </w:r>
            <w:proofErr w:type="spellStart"/>
            <w:r w:rsidRPr="008A5669">
              <w:rPr>
                <w:rFonts w:ascii="Times New Roman" w:eastAsia="Times New Roman" w:hAnsi="Times New Roman" w:cs="Times New Roman"/>
                <w:color w:val="000000" w:themeColor="text1"/>
                <w:sz w:val="28"/>
                <w:szCs w:val="28"/>
                <w:lang w:eastAsia="ru-RU"/>
              </w:rPr>
              <w:t>no</w:t>
            </w:r>
            <w:proofErr w:type="spellEnd"/>
            <w:r w:rsidRPr="008A5669">
              <w:rPr>
                <w:rFonts w:ascii="Times New Roman" w:eastAsia="Times New Roman" w:hAnsi="Times New Roman" w:cs="Times New Roman"/>
                <w:color w:val="000000" w:themeColor="text1"/>
                <w:sz w:val="28"/>
                <w:szCs w:val="28"/>
                <w:lang w:eastAsia="ru-RU"/>
              </w:rPr>
              <w:t xml:space="preserve"> для обозначения количества вещества, предметов); вопросительные слова;</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val="en-US" w:eastAsia="ru-RU"/>
              </w:rPr>
            </w:pPr>
            <w:proofErr w:type="spellStart"/>
            <w:r w:rsidRPr="008A5669">
              <w:rPr>
                <w:rFonts w:ascii="Times New Roman" w:eastAsia="Times New Roman" w:hAnsi="Times New Roman" w:cs="Times New Roman"/>
                <w:color w:val="000000" w:themeColor="text1"/>
                <w:sz w:val="28"/>
                <w:szCs w:val="28"/>
                <w:lang w:eastAsia="ru-RU"/>
              </w:rPr>
              <w:t>наречиявремени</w:t>
            </w:r>
            <w:proofErr w:type="spellEnd"/>
            <w:r w:rsidRPr="008A5669">
              <w:rPr>
                <w:rFonts w:ascii="Times New Roman" w:eastAsia="Times New Roman" w:hAnsi="Times New Roman" w:cs="Times New Roman"/>
                <w:color w:val="000000" w:themeColor="text1"/>
                <w:sz w:val="28"/>
                <w:szCs w:val="28"/>
                <w:lang w:val="en-US" w:eastAsia="ru-RU"/>
              </w:rPr>
              <w:t xml:space="preserve"> (yesterday, tomorrow, never, often, sometimes, already, just, yet), </w:t>
            </w:r>
            <w:proofErr w:type="spellStart"/>
            <w:r w:rsidRPr="008A5669">
              <w:rPr>
                <w:rFonts w:ascii="Times New Roman" w:eastAsia="Times New Roman" w:hAnsi="Times New Roman" w:cs="Times New Roman"/>
                <w:color w:val="000000" w:themeColor="text1"/>
                <w:sz w:val="28"/>
                <w:szCs w:val="28"/>
                <w:lang w:eastAsia="ru-RU"/>
              </w:rPr>
              <w:t>наречиястепени</w:t>
            </w:r>
            <w:proofErr w:type="spellEnd"/>
            <w:r w:rsidRPr="008A5669">
              <w:rPr>
                <w:rFonts w:ascii="Times New Roman" w:eastAsia="Times New Roman" w:hAnsi="Times New Roman" w:cs="Times New Roman"/>
                <w:color w:val="000000" w:themeColor="text1"/>
                <w:sz w:val="28"/>
                <w:szCs w:val="28"/>
                <w:lang w:val="en-US" w:eastAsia="ru-RU"/>
              </w:rPr>
              <w:t xml:space="preserve"> (much/many, few/little, very);</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количественные числительные до 100; порядковые числительные до 20;</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val="en-US" w:eastAsia="ru-RU"/>
              </w:rPr>
            </w:pPr>
            <w:proofErr w:type="spellStart"/>
            <w:r w:rsidRPr="008A5669">
              <w:rPr>
                <w:rFonts w:ascii="Times New Roman" w:eastAsia="Times New Roman" w:hAnsi="Times New Roman" w:cs="Times New Roman"/>
                <w:color w:val="000000" w:themeColor="text1"/>
                <w:sz w:val="28"/>
                <w:szCs w:val="28"/>
                <w:lang w:eastAsia="ru-RU"/>
              </w:rPr>
              <w:t>предлогиместа</w:t>
            </w:r>
            <w:proofErr w:type="spellEnd"/>
            <w:r w:rsidRPr="008A5669">
              <w:rPr>
                <w:rFonts w:ascii="Times New Roman" w:eastAsia="Times New Roman" w:hAnsi="Times New Roman" w:cs="Times New Roman"/>
                <w:color w:val="000000" w:themeColor="text1"/>
                <w:sz w:val="28"/>
                <w:szCs w:val="28"/>
                <w:lang w:val="en-US" w:eastAsia="ru-RU"/>
              </w:rPr>
              <w:t xml:space="preserve">, </w:t>
            </w:r>
            <w:proofErr w:type="spellStart"/>
            <w:r w:rsidRPr="008A5669">
              <w:rPr>
                <w:rFonts w:ascii="Times New Roman" w:eastAsia="Times New Roman" w:hAnsi="Times New Roman" w:cs="Times New Roman"/>
                <w:color w:val="000000" w:themeColor="text1"/>
                <w:sz w:val="28"/>
                <w:szCs w:val="28"/>
                <w:lang w:eastAsia="ru-RU"/>
              </w:rPr>
              <w:t>времениинаправления</w:t>
            </w:r>
            <w:proofErr w:type="spellEnd"/>
            <w:r w:rsidRPr="008A5669">
              <w:rPr>
                <w:rFonts w:ascii="Times New Roman" w:eastAsia="Times New Roman" w:hAnsi="Times New Roman" w:cs="Times New Roman"/>
                <w:color w:val="000000" w:themeColor="text1"/>
                <w:sz w:val="28"/>
                <w:szCs w:val="28"/>
                <w:lang w:val="en-US" w:eastAsia="ru-RU"/>
              </w:rPr>
              <w:t xml:space="preserve"> (in, on, at, into, to, from, of, in the middle of, next to, under, behind, between, above, in the left (right), after, before, about, for, with);</w:t>
            </w:r>
          </w:p>
          <w:p w:rsidR="00582D9D" w:rsidRPr="008A5669" w:rsidRDefault="00582D9D" w:rsidP="006B1C5B">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сочинительные союзы </w:t>
            </w:r>
            <w:proofErr w:type="spellStart"/>
            <w:r w:rsidRPr="008A5669">
              <w:rPr>
                <w:rFonts w:ascii="Times New Roman" w:eastAsia="Times New Roman" w:hAnsi="Times New Roman" w:cs="Times New Roman"/>
                <w:color w:val="000000" w:themeColor="text1"/>
                <w:sz w:val="28"/>
                <w:szCs w:val="28"/>
                <w:lang w:eastAsia="ru-RU"/>
              </w:rPr>
              <w:t>and</w:t>
            </w:r>
            <w:proofErr w:type="spellEnd"/>
            <w:r w:rsidRPr="008A5669">
              <w:rPr>
                <w:rFonts w:ascii="Times New Roman" w:eastAsia="Times New Roman" w:hAnsi="Times New Roman" w:cs="Times New Roman"/>
                <w:color w:val="000000" w:themeColor="text1"/>
                <w:sz w:val="28"/>
                <w:szCs w:val="28"/>
                <w:lang w:eastAsia="ru-RU"/>
              </w:rPr>
              <w:t xml:space="preserve"> и </w:t>
            </w:r>
            <w:proofErr w:type="spellStart"/>
            <w:r w:rsidRPr="008A5669">
              <w:rPr>
                <w:rFonts w:ascii="Times New Roman" w:eastAsia="Times New Roman" w:hAnsi="Times New Roman" w:cs="Times New Roman"/>
                <w:color w:val="000000" w:themeColor="text1"/>
                <w:sz w:val="28"/>
                <w:szCs w:val="28"/>
                <w:lang w:eastAsia="ru-RU"/>
              </w:rPr>
              <w:t>but</w:t>
            </w:r>
            <w:proofErr w:type="spellEnd"/>
            <w:r w:rsidRPr="008A5669">
              <w:rPr>
                <w:rFonts w:ascii="Times New Roman" w:eastAsia="Times New Roman" w:hAnsi="Times New Roman" w:cs="Times New Roman"/>
                <w:color w:val="000000" w:themeColor="text1"/>
                <w:sz w:val="28"/>
                <w:szCs w:val="28"/>
                <w:lang w:eastAsia="ru-RU"/>
              </w:rPr>
              <w:t>.</w:t>
            </w:r>
          </w:p>
          <w:p w:rsidR="00582D9D" w:rsidRPr="008A5669" w:rsidRDefault="00582D9D" w:rsidP="006B1C5B">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b/>
                <w:bCs/>
                <w:color w:val="000000" w:themeColor="text1"/>
                <w:sz w:val="28"/>
                <w:szCs w:val="28"/>
                <w:lang w:eastAsia="ru-RU"/>
              </w:rPr>
              <w:t>Прогнозируемые результаты:</w:t>
            </w:r>
          </w:p>
          <w:p w:rsidR="00582D9D" w:rsidRPr="008A5669" w:rsidRDefault="00582D9D" w:rsidP="006B1C5B">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 xml:space="preserve">К концу обучения по данной программе обучающийся должен </w:t>
            </w:r>
            <w:r w:rsidR="008A5669">
              <w:rPr>
                <w:rFonts w:ascii="Times New Roman" w:eastAsia="Times New Roman" w:hAnsi="Times New Roman" w:cs="Times New Roman"/>
                <w:color w:val="000000" w:themeColor="text1"/>
                <w:sz w:val="28"/>
                <w:szCs w:val="28"/>
                <w:lang w:eastAsia="ru-RU"/>
              </w:rPr>
              <w:t>знать/</w:t>
            </w:r>
            <w:r w:rsidRPr="008A5669">
              <w:rPr>
                <w:rFonts w:ascii="Times New Roman" w:eastAsia="Times New Roman" w:hAnsi="Times New Roman" w:cs="Times New Roman"/>
                <w:color w:val="000000" w:themeColor="text1"/>
                <w:sz w:val="28"/>
                <w:szCs w:val="28"/>
                <w:lang w:eastAsia="ru-RU"/>
              </w:rPr>
              <w:t>уметь:</w:t>
            </w:r>
          </w:p>
          <w:p w:rsidR="00582D9D" w:rsidRPr="008A5669" w:rsidRDefault="00582D9D" w:rsidP="006B1C5B">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cs="Times New Roman"/>
                <w:color w:val="000000" w:themeColor="text1"/>
                <w:sz w:val="28"/>
                <w:szCs w:val="28"/>
                <w:lang w:eastAsia="ru-RU"/>
              </w:rPr>
              <w:t>представлять себя, интересоваться делами собеседника, перечислять названия продуктов, классных предметов, считать предметы представлять свою семью, перечислять названия цветов, игрушек, животных, перечислять названия частей тела, описывать своего любимого героя сказки, перечислять названия продуктов, месяцев, дней недели, дат, составлять расписание уроков на английском языке.</w:t>
            </w:r>
          </w:p>
          <w:p w:rsidR="00582D9D" w:rsidRPr="008A5669" w:rsidRDefault="00582D9D" w:rsidP="006B1C5B">
            <w:p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8A5669">
              <w:rPr>
                <w:rFonts w:ascii="Times New Roman" w:eastAsia="Times New Roman" w:hAnsi="Times New Roman"/>
                <w:b/>
                <w:color w:val="000000" w:themeColor="text1"/>
                <w:kern w:val="36"/>
                <w:sz w:val="28"/>
                <w:szCs w:val="28"/>
                <w:lang w:eastAsia="ru-RU"/>
              </w:rPr>
              <w:t>Формирование универсальных учебных действий</w:t>
            </w:r>
          </w:p>
          <w:p w:rsidR="00582D9D" w:rsidRPr="008A5669" w:rsidRDefault="00582D9D" w:rsidP="006B1C5B">
            <w:pPr>
              <w:pStyle w:val="a5"/>
              <w:numPr>
                <w:ilvl w:val="0"/>
                <w:numId w:val="6"/>
              </w:num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8A5669">
              <w:rPr>
                <w:rFonts w:ascii="Times New Roman" w:eastAsia="Times New Roman" w:hAnsi="Times New Roman"/>
                <w:i/>
                <w:color w:val="000000" w:themeColor="text1"/>
                <w:sz w:val="28"/>
                <w:szCs w:val="28"/>
                <w:lang w:eastAsia="ru-RU"/>
              </w:rPr>
              <w:t>Личностные результаты</w:t>
            </w:r>
            <w:r w:rsidRPr="008A5669">
              <w:rPr>
                <w:rFonts w:ascii="Times New Roman" w:eastAsia="Times New Roman" w:hAnsi="Times New Roman"/>
                <w:color w:val="000000" w:themeColor="text1"/>
                <w:sz w:val="28"/>
                <w:szCs w:val="28"/>
                <w:lang w:eastAsia="ru-RU"/>
              </w:rPr>
              <w:t xml:space="preserve"> освоения внеурочного курса «</w:t>
            </w:r>
            <w:proofErr w:type="spellStart"/>
            <w:r w:rsidR="008A5669">
              <w:rPr>
                <w:rFonts w:ascii="Times New Roman" w:eastAsia="Times New Roman" w:hAnsi="Times New Roman"/>
                <w:color w:val="000000" w:themeColor="text1"/>
                <w:sz w:val="28"/>
                <w:szCs w:val="28"/>
                <w:lang w:eastAsia="ru-RU"/>
              </w:rPr>
              <w:t>Полиглотик</w:t>
            </w:r>
            <w:proofErr w:type="spellEnd"/>
            <w:r w:rsidRPr="008A5669">
              <w:rPr>
                <w:rFonts w:ascii="Times New Roman" w:eastAsia="Times New Roman" w:hAnsi="Times New Roman"/>
                <w:color w:val="000000" w:themeColor="text1"/>
                <w:sz w:val="28"/>
                <w:szCs w:val="28"/>
                <w:lang w:eastAsia="ru-RU"/>
              </w:rPr>
              <w:t>»</w:t>
            </w:r>
            <w:r w:rsidRPr="008A5669">
              <w:rPr>
                <w:rFonts w:ascii="Times New Roman" w:eastAsia="Times New Roman" w:hAnsi="Times New Roman"/>
                <w:b/>
                <w:bCs/>
                <w:color w:val="000000" w:themeColor="text1"/>
                <w:sz w:val="28"/>
                <w:szCs w:val="28"/>
                <w:lang w:eastAsia="ru-RU"/>
              </w:rPr>
              <w:t> </w:t>
            </w:r>
            <w:r w:rsidRPr="008A5669">
              <w:rPr>
                <w:rFonts w:ascii="Times New Roman" w:eastAsia="Times New Roman" w:hAnsi="Times New Roman"/>
                <w:color w:val="000000" w:themeColor="text1"/>
                <w:sz w:val="28"/>
                <w:szCs w:val="28"/>
                <w:lang w:eastAsia="ru-RU"/>
              </w:rPr>
              <w:t>должны отражать:</w:t>
            </w:r>
          </w:p>
          <w:p w:rsidR="00582D9D" w:rsidRPr="008A5669" w:rsidRDefault="00582D9D" w:rsidP="006B1C5B">
            <w:pPr>
              <w:pStyle w:val="a5"/>
              <w:numPr>
                <w:ilvl w:val="0"/>
                <w:numId w:val="6"/>
              </w:num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8A5669">
              <w:rPr>
                <w:rFonts w:ascii="Times New Roman" w:eastAsia="Times New Roman" w:hAnsi="Times New Roman"/>
                <w:color w:val="000000" w:themeColor="text1"/>
                <w:sz w:val="28"/>
                <w:szCs w:val="28"/>
                <w:lang w:eastAsia="ru-RU"/>
              </w:rPr>
              <w:t>1) формирование коммуникативной компетентности в общении и сотрудничестве со сверстниками в процессе творческой деятельности;</w:t>
            </w:r>
          </w:p>
          <w:p w:rsidR="00582D9D" w:rsidRPr="008A5669" w:rsidRDefault="00582D9D" w:rsidP="006B1C5B">
            <w:pPr>
              <w:pStyle w:val="a5"/>
              <w:numPr>
                <w:ilvl w:val="0"/>
                <w:numId w:val="6"/>
              </w:num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8A5669">
              <w:rPr>
                <w:rFonts w:ascii="Times New Roman" w:eastAsia="Times New Roman" w:hAnsi="Times New Roman"/>
                <w:color w:val="000000" w:themeColor="text1"/>
                <w:sz w:val="28"/>
                <w:szCs w:val="28"/>
                <w:lang w:eastAsia="ru-RU"/>
              </w:rPr>
              <w:t>2) 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нём взаимопонимания;</w:t>
            </w:r>
          </w:p>
          <w:p w:rsidR="00582D9D" w:rsidRPr="008A5669" w:rsidRDefault="00582D9D" w:rsidP="006B1C5B">
            <w:pPr>
              <w:pStyle w:val="a5"/>
              <w:numPr>
                <w:ilvl w:val="0"/>
                <w:numId w:val="6"/>
              </w:numPr>
              <w:spacing w:before="100" w:beforeAutospacing="1" w:after="100" w:afterAutospacing="1" w:line="360" w:lineRule="atLeast"/>
              <w:jc w:val="both"/>
              <w:rPr>
                <w:rFonts w:ascii="Times New Roman" w:eastAsia="Times New Roman" w:hAnsi="Times New Roman"/>
                <w:color w:val="000000" w:themeColor="text1"/>
                <w:sz w:val="28"/>
                <w:szCs w:val="28"/>
                <w:lang w:eastAsia="ru-RU"/>
              </w:rPr>
            </w:pPr>
            <w:proofErr w:type="spellStart"/>
            <w:r w:rsidRPr="008A5669">
              <w:rPr>
                <w:rFonts w:ascii="Times New Roman" w:eastAsia="Times New Roman" w:hAnsi="Times New Roman"/>
                <w:i/>
                <w:color w:val="000000" w:themeColor="text1"/>
                <w:sz w:val="28"/>
                <w:szCs w:val="28"/>
                <w:lang w:eastAsia="ru-RU"/>
              </w:rPr>
              <w:t>Метапредметные</w:t>
            </w:r>
            <w:proofErr w:type="spellEnd"/>
            <w:r w:rsidRPr="008A5669">
              <w:rPr>
                <w:rFonts w:ascii="Times New Roman" w:eastAsia="Times New Roman" w:hAnsi="Times New Roman"/>
                <w:i/>
                <w:color w:val="000000" w:themeColor="text1"/>
                <w:sz w:val="28"/>
                <w:szCs w:val="28"/>
                <w:lang w:eastAsia="ru-RU"/>
              </w:rPr>
              <w:t xml:space="preserve"> результаты</w:t>
            </w:r>
            <w:r w:rsidRPr="008A5669">
              <w:rPr>
                <w:rFonts w:ascii="Times New Roman" w:eastAsia="Times New Roman" w:hAnsi="Times New Roman"/>
                <w:color w:val="000000" w:themeColor="text1"/>
                <w:sz w:val="28"/>
                <w:szCs w:val="28"/>
                <w:lang w:eastAsia="ru-RU"/>
              </w:rPr>
              <w:t xml:space="preserve"> освоения внеурочного курса должны отражать:</w:t>
            </w:r>
          </w:p>
          <w:p w:rsidR="00582D9D" w:rsidRPr="008A5669" w:rsidRDefault="00582D9D" w:rsidP="006B1C5B">
            <w:pPr>
              <w:pStyle w:val="a5"/>
              <w:numPr>
                <w:ilvl w:val="0"/>
                <w:numId w:val="6"/>
              </w:num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8A5669">
              <w:rPr>
                <w:rFonts w:ascii="Times New Roman" w:eastAsia="Times New Roman" w:hAnsi="Times New Roman"/>
                <w:color w:val="000000" w:themeColor="text1"/>
                <w:sz w:val="28"/>
                <w:szCs w:val="28"/>
                <w:lang w:eastAsia="ru-RU"/>
              </w:rPr>
              <w:t>1) умение осознанно использовать речевые средства в соответствии с задачей коммуникации для выражения своих чувств, мыслей и потребностей;</w:t>
            </w:r>
          </w:p>
          <w:p w:rsidR="00582D9D" w:rsidRPr="008A5669" w:rsidRDefault="00582D9D" w:rsidP="006B1C5B">
            <w:pPr>
              <w:pStyle w:val="a5"/>
              <w:numPr>
                <w:ilvl w:val="0"/>
                <w:numId w:val="6"/>
              </w:numPr>
              <w:spacing w:before="100" w:beforeAutospacing="1" w:after="100" w:afterAutospacing="1" w:line="240" w:lineRule="auto"/>
              <w:jc w:val="both"/>
              <w:rPr>
                <w:rFonts w:ascii="Times New Roman" w:eastAsia="Times New Roman" w:hAnsi="Times New Roman"/>
                <w:b/>
                <w:bCs/>
                <w:color w:val="000000" w:themeColor="text1"/>
                <w:sz w:val="28"/>
                <w:szCs w:val="28"/>
                <w:lang w:eastAsia="ru-RU"/>
              </w:rPr>
            </w:pPr>
            <w:r w:rsidRPr="008A5669">
              <w:rPr>
                <w:rFonts w:ascii="Times New Roman" w:eastAsia="Times New Roman" w:hAnsi="Times New Roman"/>
                <w:color w:val="000000" w:themeColor="text1"/>
                <w:sz w:val="28"/>
                <w:szCs w:val="28"/>
                <w:lang w:eastAsia="ru-RU"/>
              </w:rPr>
              <w:t>2) умение</w:t>
            </w:r>
            <w:r w:rsidRPr="008A5669">
              <w:rPr>
                <w:rFonts w:ascii="Times New Roman" w:eastAsia="Times New Roman" w:hAnsi="Times New Roman"/>
                <w:b/>
                <w:bCs/>
                <w:color w:val="000000" w:themeColor="text1"/>
                <w:sz w:val="28"/>
                <w:szCs w:val="28"/>
                <w:lang w:eastAsia="ru-RU"/>
              </w:rPr>
              <w:t> </w:t>
            </w:r>
            <w:r w:rsidRPr="008A5669">
              <w:rPr>
                <w:rFonts w:ascii="Times New Roman" w:eastAsia="Times New Roman" w:hAnsi="Times New Roman"/>
                <w:color w:val="000000" w:themeColor="text1"/>
                <w:sz w:val="28"/>
                <w:szCs w:val="28"/>
                <w:lang w:eastAsia="ru-RU"/>
              </w:rPr>
              <w:t>организовывать учебное сотрудничество и совместную деятельность с учителем и сверстниками; работать</w:t>
            </w:r>
            <w:r w:rsidRPr="008A5669">
              <w:rPr>
                <w:rFonts w:ascii="Times New Roman" w:eastAsia="Times New Roman" w:hAnsi="Times New Roman"/>
                <w:b/>
                <w:bCs/>
                <w:color w:val="000000" w:themeColor="text1"/>
                <w:sz w:val="28"/>
                <w:szCs w:val="28"/>
                <w:lang w:eastAsia="ru-RU"/>
              </w:rPr>
              <w:t> </w:t>
            </w:r>
            <w:r w:rsidRPr="008A5669">
              <w:rPr>
                <w:rFonts w:ascii="Times New Roman" w:eastAsia="Times New Roman" w:hAnsi="Times New Roman"/>
                <w:color w:val="000000" w:themeColor="text1"/>
                <w:sz w:val="28"/>
                <w:szCs w:val="28"/>
                <w:lang w:eastAsia="ru-RU"/>
              </w:rPr>
              <w:t>индивидуально и в группе</w:t>
            </w:r>
            <w:r w:rsidRPr="008A5669">
              <w:rPr>
                <w:rFonts w:ascii="Times New Roman" w:eastAsia="Times New Roman" w:hAnsi="Times New Roman"/>
                <w:b/>
                <w:bCs/>
                <w:color w:val="000000" w:themeColor="text1"/>
                <w:sz w:val="28"/>
                <w:szCs w:val="28"/>
                <w:lang w:eastAsia="ru-RU"/>
              </w:rPr>
              <w:t>.</w:t>
            </w:r>
          </w:p>
          <w:p w:rsidR="00582D9D" w:rsidRPr="008A5669" w:rsidRDefault="00582D9D" w:rsidP="006B1C5B">
            <w:pPr>
              <w:spacing w:after="0" w:line="220" w:lineRule="atLeast"/>
              <w:ind w:left="360"/>
              <w:jc w:val="both"/>
              <w:rPr>
                <w:rFonts w:ascii="Arial" w:eastAsia="Times New Roman" w:hAnsi="Arial" w:cs="Arial"/>
                <w:color w:val="000000" w:themeColor="text1"/>
                <w:sz w:val="28"/>
                <w:szCs w:val="28"/>
                <w:lang w:eastAsia="ru-RU"/>
              </w:rPr>
            </w:pPr>
            <w:r w:rsidRPr="008A5669">
              <w:rPr>
                <w:rFonts w:ascii="Times New Roman" w:eastAsia="Times New Roman" w:hAnsi="Times New Roman"/>
                <w:b/>
                <w:bCs/>
                <w:color w:val="000000" w:themeColor="text1"/>
                <w:sz w:val="28"/>
                <w:szCs w:val="28"/>
                <w:lang w:eastAsia="ru-RU"/>
              </w:rPr>
              <w:t xml:space="preserve">Результаты обучения (личностные, предметные и </w:t>
            </w:r>
            <w:proofErr w:type="spellStart"/>
            <w:r w:rsidRPr="008A5669">
              <w:rPr>
                <w:rFonts w:ascii="Times New Roman" w:eastAsia="Times New Roman" w:hAnsi="Times New Roman"/>
                <w:b/>
                <w:bCs/>
                <w:color w:val="000000" w:themeColor="text1"/>
                <w:sz w:val="28"/>
                <w:szCs w:val="28"/>
                <w:lang w:eastAsia="ru-RU"/>
              </w:rPr>
              <w:t>метапредметные</w:t>
            </w:r>
            <w:proofErr w:type="spellEnd"/>
            <w:r w:rsidRPr="008A5669">
              <w:rPr>
                <w:rFonts w:ascii="Times New Roman" w:eastAsia="Times New Roman" w:hAnsi="Times New Roman"/>
                <w:b/>
                <w:bCs/>
                <w:color w:val="000000" w:themeColor="text1"/>
                <w:sz w:val="28"/>
                <w:szCs w:val="28"/>
                <w:lang w:eastAsia="ru-RU"/>
              </w:rPr>
              <w:t>)</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Личностными</w:t>
            </w:r>
            <w:r w:rsidRPr="008A5669">
              <w:rPr>
                <w:rFonts w:ascii="Times New Roman" w:eastAsia="Times New Roman" w:hAnsi="Times New Roman"/>
                <w:color w:val="000000" w:themeColor="text1"/>
                <w:sz w:val="28"/>
                <w:szCs w:val="28"/>
                <w:lang w:eastAsia="ru-RU"/>
              </w:rPr>
              <w:t> результатами изучения иностранного языка в начальной школе являются: общее представление о мире как многоязычном и поликультурном 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proofErr w:type="spellStart"/>
            <w:r w:rsidRPr="008A5669">
              <w:rPr>
                <w:rFonts w:ascii="Times New Roman" w:eastAsia="Times New Roman" w:hAnsi="Times New Roman"/>
                <w:i/>
                <w:iCs/>
                <w:color w:val="000000" w:themeColor="text1"/>
                <w:sz w:val="28"/>
                <w:szCs w:val="28"/>
                <w:lang w:eastAsia="ru-RU"/>
              </w:rPr>
              <w:t>Метапредметными</w:t>
            </w:r>
            <w:proofErr w:type="spellEnd"/>
            <w:r w:rsidRPr="008A5669">
              <w:rPr>
                <w:rFonts w:ascii="Times New Roman" w:eastAsia="Times New Roman" w:hAnsi="Times New Roman"/>
                <w:color w:val="000000" w:themeColor="text1"/>
                <w:sz w:val="28"/>
                <w:szCs w:val="28"/>
                <w:lang w:eastAsia="ru-RU"/>
              </w:rPr>
              <w:t> результатами изучения иностранного языка в начальной школе являются:</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lastRenderedPageBreak/>
              <w:t>-</w:t>
            </w:r>
            <w:r w:rsidRPr="008A5669">
              <w:rPr>
                <w:rFonts w:ascii="Times New Roman" w:eastAsia="Times New Roman" w:hAnsi="Times New Roman"/>
                <w:color w:val="000000" w:themeColor="text1"/>
                <w:sz w:val="28"/>
                <w:szCs w:val="28"/>
                <w:lang w:eastAsia="ru-RU"/>
              </w:rPr>
              <w:t>развитие умений взаимодействия с окружающими, выполняя различные роли в пределах речевых потребностей и возможностей младших школьников;</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расширение общего лингвистического кругозора младшего школьника;</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овладение умением координированной работы с разными компонентами учебно-методического комплекта (учебником, аудиодиском и т. д.).</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Предметными</w:t>
            </w:r>
            <w:r w:rsidRPr="008A5669">
              <w:rPr>
                <w:rFonts w:ascii="Times New Roman" w:eastAsia="Times New Roman" w:hAnsi="Times New Roman"/>
                <w:color w:val="000000" w:themeColor="text1"/>
                <w:sz w:val="28"/>
                <w:szCs w:val="28"/>
                <w:lang w:eastAsia="ru-RU"/>
              </w:rPr>
              <w:t> результатами изучения иностранного языка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1.</w:t>
            </w:r>
            <w:r w:rsidRPr="008A5669">
              <w:rPr>
                <w:rFonts w:ascii="Times New Roman" w:eastAsia="Times New Roman" w:hAnsi="Times New Roman"/>
                <w:color w:val="000000" w:themeColor="text1"/>
                <w:sz w:val="28"/>
                <w:szCs w:val="28"/>
                <w:lang w:eastAsia="ru-RU"/>
              </w:rPr>
              <w:t>В коммуникативной сфере (т. е. во владении английским языком как средством общения)</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Речевая компетенция</w:t>
            </w:r>
            <w:r w:rsidRPr="008A5669">
              <w:rPr>
                <w:rFonts w:ascii="Times New Roman" w:eastAsia="Times New Roman" w:hAnsi="Times New Roman"/>
                <w:color w:val="000000" w:themeColor="text1"/>
                <w:sz w:val="28"/>
                <w:szCs w:val="28"/>
                <w:lang w:eastAsia="ru-RU"/>
              </w:rPr>
              <w:t> в следующих видах речевой деятельности:</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u w:val="single"/>
                <w:lang w:eastAsia="ru-RU"/>
              </w:rPr>
              <w:t>Говорении</w:t>
            </w:r>
            <w:r w:rsidRPr="008A5669">
              <w:rPr>
                <w:rFonts w:ascii="Times New Roman" w:eastAsia="Times New Roman" w:hAnsi="Times New Roman"/>
                <w:color w:val="000000" w:themeColor="text1"/>
                <w:sz w:val="28"/>
                <w:szCs w:val="28"/>
                <w:lang w:eastAsia="ru-RU"/>
              </w:rPr>
              <w:t>:</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-уметь на элементарном уровне рассказать о себе, семье, друге, описывать предмет, картинку; кратко охарактеризовать персонаж.</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proofErr w:type="spellStart"/>
            <w:r w:rsidRPr="008A5669">
              <w:rPr>
                <w:rFonts w:ascii="Times New Roman" w:eastAsia="Times New Roman" w:hAnsi="Times New Roman"/>
                <w:color w:val="000000" w:themeColor="text1"/>
                <w:sz w:val="28"/>
                <w:szCs w:val="28"/>
                <w:u w:val="single"/>
                <w:lang w:eastAsia="ru-RU"/>
              </w:rPr>
              <w:t>Аудировании</w:t>
            </w:r>
            <w:proofErr w:type="spellEnd"/>
            <w:r w:rsidRPr="008A5669">
              <w:rPr>
                <w:rFonts w:ascii="Times New Roman" w:eastAsia="Times New Roman" w:hAnsi="Times New Roman"/>
                <w:color w:val="000000" w:themeColor="text1"/>
                <w:sz w:val="28"/>
                <w:szCs w:val="28"/>
                <w:u w:val="single"/>
                <w:lang w:eastAsia="ru-RU"/>
              </w:rPr>
              <w:t>:</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 xml:space="preserve">-понимать на слух речь учителя и одноклассников, основное содержание небольших доступных текстов в </w:t>
            </w:r>
            <w:proofErr w:type="spellStart"/>
            <w:r w:rsidRPr="008A5669">
              <w:rPr>
                <w:rFonts w:ascii="Times New Roman" w:eastAsia="Times New Roman" w:hAnsi="Times New Roman"/>
                <w:color w:val="000000" w:themeColor="text1"/>
                <w:sz w:val="28"/>
                <w:szCs w:val="28"/>
                <w:lang w:eastAsia="ru-RU"/>
              </w:rPr>
              <w:t>аудиозапсиси</w:t>
            </w:r>
            <w:proofErr w:type="spellEnd"/>
            <w:r w:rsidRPr="008A5669">
              <w:rPr>
                <w:rFonts w:ascii="Times New Roman" w:eastAsia="Times New Roman" w:hAnsi="Times New Roman"/>
                <w:color w:val="000000" w:themeColor="text1"/>
                <w:sz w:val="28"/>
                <w:szCs w:val="28"/>
                <w:lang w:eastAsia="ru-RU"/>
              </w:rPr>
              <w:t>, построенных на изученном языковом материале;</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u w:val="single"/>
                <w:lang w:eastAsia="ru-RU"/>
              </w:rPr>
              <w:t>Чтении:</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u w:val="single"/>
                <w:lang w:eastAsia="ru-RU"/>
              </w:rPr>
              <w:t>-</w:t>
            </w:r>
            <w:r w:rsidRPr="008A5669">
              <w:rPr>
                <w:rFonts w:ascii="Times New Roman" w:eastAsia="Times New Roman" w:hAnsi="Times New Roman"/>
                <w:color w:val="000000" w:themeColor="text1"/>
                <w:sz w:val="28"/>
                <w:szCs w:val="28"/>
                <w:lang w:eastAsia="ru-RU"/>
              </w:rPr>
              <w:t>читать вслух небольшие тексты, построенные на изученном языковом материале, соблюдая правила чтения и нужную интонацию;</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u w:val="single"/>
                <w:lang w:eastAsia="ru-RU"/>
              </w:rPr>
              <w:t>-</w:t>
            </w:r>
            <w:r w:rsidRPr="008A5669">
              <w:rPr>
                <w:rFonts w:ascii="Times New Roman" w:eastAsia="Times New Roman" w:hAnsi="Times New Roman"/>
                <w:color w:val="000000" w:themeColor="text1"/>
                <w:sz w:val="28"/>
                <w:szCs w:val="28"/>
                <w:lang w:eastAsia="ru-RU"/>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u w:val="single"/>
                <w:lang w:eastAsia="ru-RU"/>
              </w:rPr>
              <w:t>Письменной речи</w:t>
            </w:r>
            <w:r w:rsidRPr="008A5669">
              <w:rPr>
                <w:rFonts w:ascii="Times New Roman" w:eastAsia="Times New Roman" w:hAnsi="Times New Roman"/>
                <w:color w:val="000000" w:themeColor="text1"/>
                <w:sz w:val="28"/>
                <w:szCs w:val="28"/>
                <w:lang w:eastAsia="ru-RU"/>
              </w:rPr>
              <w:t>:  </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-владеть техникой письма;</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-писать с опорой на образец поздравления с праздником и короткое личное письмо.</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Языковая компетенция</w:t>
            </w:r>
            <w:r w:rsidRPr="008A5669">
              <w:rPr>
                <w:rFonts w:ascii="Times New Roman" w:eastAsia="Times New Roman" w:hAnsi="Times New Roman"/>
                <w:color w:val="000000" w:themeColor="text1"/>
                <w:sz w:val="28"/>
                <w:szCs w:val="28"/>
                <w:lang w:eastAsia="ru-RU"/>
              </w:rPr>
              <w:t> (владение языковыми средствами):</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адекватное произношение и различие на слух всех звуков английского языка; соблюдение правильного ударения в словах и фразах;</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соблюдение особенностей интонации основных типов предложений;</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применение основных правил чтения и орфографии, изученных в курсе начальной школы;</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w:t>
            </w:r>
            <w:r w:rsidRPr="008A5669">
              <w:rPr>
                <w:rFonts w:ascii="Times New Roman" w:eastAsia="Times New Roman" w:hAnsi="Times New Roman"/>
                <w:color w:val="000000" w:themeColor="text1"/>
                <w:sz w:val="28"/>
                <w:szCs w:val="28"/>
                <w:lang w:eastAsia="ru-RU"/>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i/>
                <w:iCs/>
                <w:color w:val="000000" w:themeColor="text1"/>
                <w:sz w:val="28"/>
                <w:szCs w:val="28"/>
                <w:lang w:eastAsia="ru-RU"/>
              </w:rPr>
              <w:t>Социокультурная осведомленность</w:t>
            </w:r>
            <w:r w:rsidRPr="008A5669">
              <w:rPr>
                <w:rFonts w:ascii="Times New Roman" w:eastAsia="Times New Roman" w:hAnsi="Times New Roman"/>
                <w:color w:val="000000" w:themeColor="text1"/>
                <w:sz w:val="28"/>
                <w:szCs w:val="28"/>
                <w:lang w:eastAsia="ru-RU"/>
              </w:rPr>
              <w:t>:</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lastRenderedPageBreak/>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2.В познавательной сфере:</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-умения сравнивать языковые явления родного и иностранного языков на уровне отдельных звуков букв, слов, словосочетаний, простых предложений;</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-умение действовать по образцу при выполнении упражнений и составлении собственных высказываний в пределах тематики начальной школы;</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-умение пользоваться справочным материалом, представленным в доступном данному возрасту виде (правила, таблицы);</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 умение осуществлять самонаблюдение и самооценку в доступных младшему школьнику пределах;</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3.В ценностно-ориентированной сфере:</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-представление об изучаемом языке как средстве выражения мыслей, чувств, эмоций;</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4.В эстетической сфере:</w:t>
            </w:r>
          </w:p>
          <w:p w:rsidR="00582D9D" w:rsidRPr="008A5669"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-владение элементарными средствами выражения чувств и эмоций на английском языке;</w:t>
            </w:r>
          </w:p>
          <w:p w:rsidR="00582D9D" w:rsidRPr="006B1C5B" w:rsidRDefault="00582D9D" w:rsidP="006B1C5B">
            <w:pPr>
              <w:pStyle w:val="a5"/>
              <w:numPr>
                <w:ilvl w:val="0"/>
                <w:numId w:val="6"/>
              </w:numPr>
              <w:spacing w:after="0" w:line="220" w:lineRule="atLeast"/>
              <w:jc w:val="both"/>
              <w:rPr>
                <w:rFonts w:ascii="Arial" w:eastAsia="Times New Roman" w:hAnsi="Arial" w:cs="Arial"/>
                <w:color w:val="000000" w:themeColor="text1"/>
                <w:sz w:val="28"/>
                <w:szCs w:val="28"/>
                <w:lang w:eastAsia="ru-RU"/>
              </w:rPr>
            </w:pPr>
            <w:r w:rsidRPr="008A5669">
              <w:rPr>
                <w:rFonts w:ascii="Times New Roman" w:eastAsia="Times New Roman" w:hAnsi="Times New Roman"/>
                <w:color w:val="000000" w:themeColor="text1"/>
                <w:sz w:val="28"/>
                <w:szCs w:val="28"/>
                <w:lang w:eastAsia="ru-RU"/>
              </w:rPr>
              <w:t>-развитие чувства прекрасного в процессе знакомства с образцами доступной детской литературы.</w:t>
            </w:r>
          </w:p>
          <w:p w:rsidR="00644F3F" w:rsidRPr="00644F3F" w:rsidRDefault="00644F3F" w:rsidP="006B1C5B">
            <w:pPr>
              <w:spacing w:after="0" w:line="240" w:lineRule="auto"/>
              <w:jc w:val="both"/>
              <w:rPr>
                <w:rFonts w:ascii="Times New Roman" w:eastAsia="Times New Roman" w:hAnsi="Times New Roman" w:cs="Times New Roman"/>
                <w:color w:val="000000" w:themeColor="text1"/>
                <w:sz w:val="28"/>
                <w:szCs w:val="28"/>
                <w:lang w:eastAsia="ru-RU"/>
              </w:rPr>
            </w:pPr>
          </w:p>
          <w:p w:rsidR="00644F3F" w:rsidRPr="00644F3F" w:rsidRDefault="00644F3F" w:rsidP="006B1C5B">
            <w:pPr>
              <w:spacing w:after="0" w:line="240" w:lineRule="auto"/>
              <w:jc w:val="both"/>
              <w:rPr>
                <w:rFonts w:ascii="Times New Roman" w:eastAsia="Times New Roman" w:hAnsi="Times New Roman" w:cs="Times New Roman"/>
                <w:color w:val="000000" w:themeColor="text1"/>
                <w:sz w:val="28"/>
                <w:szCs w:val="28"/>
                <w:lang w:eastAsia="ru-RU"/>
              </w:rPr>
            </w:pPr>
          </w:p>
        </w:tc>
      </w:tr>
      <w:tr w:rsidR="006B1C5B" w:rsidRPr="00644F3F" w:rsidTr="006B1C5B">
        <w:trPr>
          <w:tblCellSpacing w:w="0" w:type="dxa"/>
        </w:trPr>
        <w:tc>
          <w:tcPr>
            <w:tcW w:w="10640" w:type="dxa"/>
            <w:tcMar>
              <w:top w:w="150" w:type="dxa"/>
              <w:left w:w="150" w:type="dxa"/>
              <w:bottom w:w="150" w:type="dxa"/>
              <w:right w:w="150" w:type="dxa"/>
            </w:tcMar>
          </w:tcPr>
          <w:p w:rsidR="006B1C5B" w:rsidRPr="00AD6E14" w:rsidRDefault="006B1C5B" w:rsidP="006B1C5B">
            <w:pPr>
              <w:spacing w:after="0" w:line="240" w:lineRule="auto"/>
              <w:ind w:left="5670" w:right="-426"/>
              <w:jc w:val="both"/>
              <w:rPr>
                <w:rFonts w:ascii="Times New Roman" w:eastAsia="Nimbus Roman No9 L" w:hAnsi="Times New Roman" w:cs="Times New Roman"/>
                <w:sz w:val="24"/>
                <w:szCs w:val="24"/>
              </w:rPr>
            </w:pPr>
          </w:p>
        </w:tc>
      </w:tr>
    </w:tbl>
    <w:p w:rsidR="0087342D" w:rsidRPr="008A5669" w:rsidRDefault="006B1C5B" w:rsidP="006B1C5B">
      <w:pPr>
        <w:jc w:val="both"/>
        <w:rPr>
          <w:rFonts w:ascii="Times New Roman" w:hAnsi="Times New Roman" w:cs="Times New Roman"/>
          <w:color w:val="000000" w:themeColor="text1"/>
          <w:sz w:val="28"/>
          <w:szCs w:val="28"/>
        </w:rPr>
      </w:pPr>
    </w:p>
    <w:sectPr w:rsidR="0087342D" w:rsidRPr="008A5669" w:rsidSect="00571D4C">
      <w:pgSz w:w="11906" w:h="16838"/>
      <w:pgMar w:top="284"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36B"/>
    <w:multiLevelType w:val="multilevel"/>
    <w:tmpl w:val="9AC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1261E"/>
    <w:multiLevelType w:val="multilevel"/>
    <w:tmpl w:val="2BE0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7266A2"/>
    <w:multiLevelType w:val="multilevel"/>
    <w:tmpl w:val="5E6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4156D"/>
    <w:multiLevelType w:val="multilevel"/>
    <w:tmpl w:val="7C46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141C3"/>
    <w:multiLevelType w:val="multilevel"/>
    <w:tmpl w:val="1F7C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830E9"/>
    <w:multiLevelType w:val="multilevel"/>
    <w:tmpl w:val="17D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F3F"/>
    <w:rsid w:val="003F1177"/>
    <w:rsid w:val="004E5532"/>
    <w:rsid w:val="00571D4C"/>
    <w:rsid w:val="00582D9D"/>
    <w:rsid w:val="00644F3F"/>
    <w:rsid w:val="006B1C5B"/>
    <w:rsid w:val="007168D7"/>
    <w:rsid w:val="00891C62"/>
    <w:rsid w:val="008A5669"/>
    <w:rsid w:val="00941FD9"/>
    <w:rsid w:val="00B47A0B"/>
    <w:rsid w:val="00FF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77"/>
  </w:style>
  <w:style w:type="paragraph" w:styleId="3">
    <w:name w:val="heading 3"/>
    <w:basedOn w:val="a"/>
    <w:link w:val="30"/>
    <w:uiPriority w:val="9"/>
    <w:qFormat/>
    <w:rsid w:val="00644F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4F3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44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F3F"/>
    <w:rPr>
      <w:b/>
      <w:bCs/>
    </w:rPr>
  </w:style>
  <w:style w:type="paragraph" w:styleId="a5">
    <w:name w:val="List Paragraph"/>
    <w:basedOn w:val="a"/>
    <w:uiPriority w:val="34"/>
    <w:qFormat/>
    <w:rsid w:val="00582D9D"/>
    <w:pPr>
      <w:ind w:left="720"/>
      <w:contextualSpacing/>
    </w:pPr>
  </w:style>
</w:styles>
</file>

<file path=word/webSettings.xml><?xml version="1.0" encoding="utf-8"?>
<w:webSettings xmlns:r="http://schemas.openxmlformats.org/officeDocument/2006/relationships" xmlns:w="http://schemas.openxmlformats.org/wordprocessingml/2006/main">
  <w:divs>
    <w:div w:id="1048721975">
      <w:bodyDiv w:val="1"/>
      <w:marLeft w:val="0"/>
      <w:marRight w:val="0"/>
      <w:marTop w:val="0"/>
      <w:marBottom w:val="0"/>
      <w:divBdr>
        <w:top w:val="none" w:sz="0" w:space="0" w:color="auto"/>
        <w:left w:val="none" w:sz="0" w:space="0" w:color="auto"/>
        <w:bottom w:val="none" w:sz="0" w:space="0" w:color="auto"/>
        <w:right w:val="none" w:sz="0" w:space="0" w:color="auto"/>
      </w:divBdr>
    </w:div>
    <w:div w:id="1393118924">
      <w:bodyDiv w:val="1"/>
      <w:marLeft w:val="0"/>
      <w:marRight w:val="0"/>
      <w:marTop w:val="0"/>
      <w:marBottom w:val="0"/>
      <w:divBdr>
        <w:top w:val="none" w:sz="0" w:space="0" w:color="auto"/>
        <w:left w:val="none" w:sz="0" w:space="0" w:color="auto"/>
        <w:bottom w:val="none" w:sz="0" w:space="0" w:color="auto"/>
        <w:right w:val="none" w:sz="0" w:space="0" w:color="auto"/>
      </w:divBdr>
      <w:divsChild>
        <w:div w:id="884873580">
          <w:marLeft w:val="0"/>
          <w:marRight w:val="0"/>
          <w:marTop w:val="0"/>
          <w:marBottom w:val="0"/>
          <w:divBdr>
            <w:top w:val="none" w:sz="0" w:space="0" w:color="auto"/>
            <w:left w:val="none" w:sz="0" w:space="0" w:color="auto"/>
            <w:bottom w:val="none" w:sz="0" w:space="0" w:color="auto"/>
            <w:right w:val="none" w:sz="0" w:space="0" w:color="auto"/>
          </w:divBdr>
          <w:divsChild>
            <w:div w:id="1055742320">
              <w:marLeft w:val="0"/>
              <w:marRight w:val="0"/>
              <w:marTop w:val="0"/>
              <w:marBottom w:val="0"/>
              <w:divBdr>
                <w:top w:val="none" w:sz="0" w:space="0" w:color="auto"/>
                <w:left w:val="none" w:sz="0" w:space="0" w:color="auto"/>
                <w:bottom w:val="none" w:sz="0" w:space="0" w:color="auto"/>
                <w:right w:val="none" w:sz="0" w:space="0" w:color="auto"/>
              </w:divBdr>
              <w:divsChild>
                <w:div w:id="1475025957">
                  <w:marLeft w:val="0"/>
                  <w:marRight w:val="0"/>
                  <w:marTop w:val="0"/>
                  <w:marBottom w:val="0"/>
                  <w:divBdr>
                    <w:top w:val="none" w:sz="0" w:space="0" w:color="auto"/>
                    <w:left w:val="none" w:sz="0" w:space="0" w:color="auto"/>
                    <w:bottom w:val="none" w:sz="0" w:space="0" w:color="auto"/>
                    <w:right w:val="none" w:sz="0" w:space="0" w:color="auto"/>
                  </w:divBdr>
                  <w:divsChild>
                    <w:div w:id="1171409952">
                      <w:marLeft w:val="0"/>
                      <w:marRight w:val="0"/>
                      <w:marTop w:val="0"/>
                      <w:marBottom w:val="0"/>
                      <w:divBdr>
                        <w:top w:val="none" w:sz="0" w:space="0" w:color="auto"/>
                        <w:left w:val="none" w:sz="0" w:space="0" w:color="auto"/>
                        <w:bottom w:val="none" w:sz="0" w:space="0" w:color="auto"/>
                        <w:right w:val="none" w:sz="0" w:space="0" w:color="auto"/>
                      </w:divBdr>
                    </w:div>
                    <w:div w:id="1217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teacher</cp:lastModifiedBy>
  <cp:revision>3</cp:revision>
  <dcterms:created xsi:type="dcterms:W3CDTF">2022-09-04T18:13:00Z</dcterms:created>
  <dcterms:modified xsi:type="dcterms:W3CDTF">2023-04-03T13:25:00Z</dcterms:modified>
</cp:coreProperties>
</file>